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8D52F" w14:textId="13EFA459" w:rsidR="000C4A3B" w:rsidRDefault="000C4A3B" w:rsidP="000C4A3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w:t>
      </w:r>
      <w:r>
        <w:rPr>
          <w:b/>
          <w:noProof/>
          <w:sz w:val="24"/>
        </w:rPr>
        <w:t>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581429" w:rsidRPr="00581429">
        <w:rPr>
          <w:b/>
          <w:noProof/>
          <w:sz w:val="28"/>
        </w:rPr>
        <w:t>R4-2103747</w:t>
      </w:r>
    </w:p>
    <w:p w14:paraId="04774A30" w14:textId="77777777" w:rsidR="000C4A3B" w:rsidRDefault="000C4A3B" w:rsidP="000C4A3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w:t>
      </w:r>
      <w:r>
        <w:rPr>
          <w:b/>
          <w:noProof/>
          <w:sz w:val="24"/>
        </w:rPr>
        <w:t>5</w:t>
      </w:r>
      <w:r w:rsidRPr="00A414DE">
        <w:rPr>
          <w:b/>
          <w:noProof/>
          <w:sz w:val="24"/>
          <w:vertAlign w:val="superscript"/>
        </w:rPr>
        <w:t>th</w:t>
      </w:r>
      <w:r w:rsidRPr="00BA51D9">
        <w:rPr>
          <w:b/>
          <w:noProof/>
          <w:sz w:val="24"/>
        </w:rPr>
        <w:t xml:space="preserve"> </w:t>
      </w:r>
      <w:r>
        <w:rPr>
          <w:b/>
          <w:noProof/>
          <w:sz w:val="24"/>
        </w:rPr>
        <w:t>Jan</w:t>
      </w:r>
      <w:r w:rsidRPr="00BA51D9">
        <w:rPr>
          <w:b/>
          <w:noProof/>
          <w:sz w:val="24"/>
        </w:rPr>
        <w:t xml:space="preserve">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A414DE">
        <w:rPr>
          <w:b/>
          <w:noProof/>
          <w:sz w:val="24"/>
          <w:vertAlign w:val="superscript"/>
        </w:rPr>
        <w:t>th</w:t>
      </w:r>
      <w:r>
        <w:rPr>
          <w:b/>
          <w:noProof/>
          <w:sz w:val="24"/>
        </w:rPr>
        <w:tab/>
        <w:t>Feb</w:t>
      </w:r>
      <w:r w:rsidRPr="00BA51D9">
        <w:rPr>
          <w:b/>
          <w:noProof/>
          <w:sz w:val="24"/>
        </w:rPr>
        <w:t xml:space="preserve"> 202</w:t>
      </w:r>
      <w:r>
        <w:rPr>
          <w:b/>
          <w:noProof/>
          <w:sz w:val="24"/>
        </w:rPr>
        <w:t>1</w:t>
      </w:r>
      <w:r>
        <w:rPr>
          <w:b/>
          <w:noProof/>
          <w:sz w:val="24"/>
        </w:rPr>
        <w:fldChar w:fldCharType="end"/>
      </w:r>
    </w:p>
    <w:p w14:paraId="2637FD31" w14:textId="77777777" w:rsidR="001E0A28" w:rsidRDefault="001E0A28" w:rsidP="001E0A28">
      <w:pPr>
        <w:spacing w:after="120"/>
        <w:ind w:left="1985" w:hanging="1985"/>
        <w:rPr>
          <w:rFonts w:ascii="Arial" w:eastAsia="MS Mincho" w:hAnsi="Arial" w:cs="Arial"/>
          <w:b/>
          <w:sz w:val="22"/>
        </w:rPr>
      </w:pPr>
    </w:p>
    <w:p w14:paraId="282755FA" w14:textId="3D16250C" w:rsidR="00C24D2F" w:rsidRPr="000C4A3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C4A3B" w:rsidRPr="000C4A3B">
        <w:rPr>
          <w:rFonts w:ascii="Arial" w:eastAsiaTheme="minorEastAsia" w:hAnsi="Arial" w:cs="Arial"/>
          <w:color w:val="000000"/>
          <w:sz w:val="22"/>
          <w:lang w:eastAsia="zh-CN"/>
        </w:rPr>
        <w:t>7.17</w:t>
      </w:r>
    </w:p>
    <w:p w14:paraId="50D5329D" w14:textId="397FEA4B" w:rsidR="00915D73" w:rsidRPr="00915D73" w:rsidRDefault="00915D73" w:rsidP="00915D73">
      <w:pPr>
        <w:spacing w:after="120"/>
        <w:ind w:left="1985" w:hanging="1985"/>
        <w:rPr>
          <w:rFonts w:ascii="Arial" w:hAnsi="Arial" w:cs="Arial"/>
          <w:color w:val="000000"/>
          <w:sz w:val="22"/>
          <w:lang w:eastAsia="zh-CN"/>
        </w:rPr>
      </w:pPr>
      <w:r w:rsidRPr="000C4A3B">
        <w:rPr>
          <w:rFonts w:ascii="Arial" w:eastAsia="MS Mincho" w:hAnsi="Arial" w:cs="Arial"/>
          <w:b/>
          <w:sz w:val="22"/>
        </w:rPr>
        <w:t>Source:</w:t>
      </w:r>
      <w:r w:rsidRPr="000C4A3B">
        <w:rPr>
          <w:rFonts w:ascii="Arial" w:eastAsia="MS Mincho" w:hAnsi="Arial" w:cs="Arial"/>
          <w:b/>
          <w:sz w:val="22"/>
        </w:rPr>
        <w:tab/>
      </w:r>
      <w:r w:rsidR="004D737D" w:rsidRPr="000C4A3B">
        <w:rPr>
          <w:rFonts w:ascii="Arial" w:hAnsi="Arial" w:cs="Arial"/>
          <w:color w:val="000000"/>
          <w:sz w:val="22"/>
          <w:lang w:eastAsia="zh-CN"/>
        </w:rPr>
        <w:t>Moderator</w:t>
      </w:r>
      <w:r w:rsidR="00321150" w:rsidRPr="000C4A3B">
        <w:rPr>
          <w:rFonts w:ascii="Arial" w:hAnsi="Arial" w:cs="Arial"/>
          <w:color w:val="000000"/>
          <w:sz w:val="22"/>
          <w:lang w:eastAsia="zh-CN"/>
        </w:rPr>
        <w:t xml:space="preserve"> </w:t>
      </w:r>
      <w:r w:rsidR="004D737D" w:rsidRPr="000C4A3B">
        <w:rPr>
          <w:rFonts w:ascii="Arial" w:hAnsi="Arial" w:cs="Arial"/>
          <w:color w:val="000000"/>
          <w:sz w:val="22"/>
          <w:lang w:eastAsia="zh-CN"/>
        </w:rPr>
        <w:t>(</w:t>
      </w:r>
      <w:r w:rsidR="000C4A3B" w:rsidRPr="000C4A3B">
        <w:rPr>
          <w:rFonts w:ascii="Arial" w:hAnsi="Arial" w:cs="Arial"/>
          <w:color w:val="000000"/>
          <w:sz w:val="22"/>
          <w:lang w:eastAsia="zh-CN"/>
        </w:rPr>
        <w:t>Huawei</w:t>
      </w:r>
      <w:r w:rsidR="004D737D" w:rsidRPr="000C4A3B">
        <w:rPr>
          <w:rFonts w:ascii="Arial" w:hAnsi="Arial" w:cs="Arial"/>
          <w:color w:val="000000"/>
          <w:sz w:val="22"/>
          <w:lang w:eastAsia="zh-CN"/>
        </w:rPr>
        <w:t>)</w:t>
      </w:r>
    </w:p>
    <w:p w14:paraId="1E0389E7" w14:textId="7B35891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0C4A3B" w:rsidRPr="000C4A3B">
        <w:rPr>
          <w:rFonts w:ascii="Arial" w:eastAsiaTheme="minorEastAsia" w:hAnsi="Arial" w:cs="Arial"/>
          <w:color w:val="000000"/>
          <w:sz w:val="22"/>
          <w:lang w:eastAsia="zh-CN"/>
        </w:rPr>
        <w:t>[98e][308] OTA_BS_Testing_Maintenance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D3B54E3" w14:textId="4348A6E6" w:rsidR="00DC0012" w:rsidRPr="00942F01" w:rsidRDefault="00DC0012" w:rsidP="00DC0012">
      <w:pPr>
        <w:rPr>
          <w:color w:val="000000" w:themeColor="text1"/>
        </w:rPr>
      </w:pPr>
      <w:r w:rsidRPr="00942F01">
        <w:rPr>
          <w:color w:val="000000" w:themeColor="text1"/>
        </w:rPr>
        <w:t xml:space="preserve">This is the email discussion summary for </w:t>
      </w:r>
      <w:r w:rsidRPr="00DC0012">
        <w:rPr>
          <w:color w:val="000000" w:themeColor="text1"/>
        </w:rPr>
        <w:t>[98e][308] OTA_BS_Testing_Maintenance</w:t>
      </w:r>
      <w:r>
        <w:rPr>
          <w:color w:val="000000" w:themeColor="text1"/>
        </w:rPr>
        <w:t xml:space="preserve"> captures the following topic</w:t>
      </w:r>
      <w:r w:rsidRPr="00942F01">
        <w:rPr>
          <w:color w:val="000000" w:themeColor="text1"/>
        </w:rPr>
        <w:t>:</w:t>
      </w:r>
    </w:p>
    <w:p w14:paraId="283465AD" w14:textId="642A23FA" w:rsidR="00DC0012" w:rsidRPr="008C33A1" w:rsidRDefault="00DC0012" w:rsidP="00DC0012">
      <w:pPr>
        <w:pStyle w:val="ListParagraph"/>
        <w:numPr>
          <w:ilvl w:val="0"/>
          <w:numId w:val="17"/>
        </w:numPr>
        <w:ind w:firstLineChars="0"/>
        <w:rPr>
          <w:color w:val="000000" w:themeColor="text1"/>
        </w:rPr>
      </w:pPr>
      <w:r w:rsidRPr="00942F01">
        <w:rPr>
          <w:color w:val="000000" w:themeColor="text1"/>
        </w:rPr>
        <w:t xml:space="preserve">Topic 1: </w:t>
      </w:r>
      <w:r w:rsidRPr="00DC0012">
        <w:rPr>
          <w:color w:val="000000" w:themeColor="text1"/>
        </w:rPr>
        <w:t>Relative calibration approach using reference receiver</w:t>
      </w:r>
    </w:p>
    <w:p w14:paraId="541BEF32" w14:textId="29F1F0F3" w:rsidR="00DC0012" w:rsidRPr="00DC0012" w:rsidRDefault="00DC0012" w:rsidP="00DC0012">
      <w:pPr>
        <w:pStyle w:val="ListParagraph"/>
        <w:numPr>
          <w:ilvl w:val="0"/>
          <w:numId w:val="17"/>
        </w:numPr>
        <w:ind w:firstLineChars="0"/>
        <w:rPr>
          <w:color w:val="000000" w:themeColor="text1"/>
        </w:rPr>
      </w:pPr>
      <w:r w:rsidRPr="008C33A1">
        <w:rPr>
          <w:color w:val="000000" w:themeColor="text1"/>
        </w:rPr>
        <w:t xml:space="preserve">Topic 2: </w:t>
      </w:r>
      <w:r>
        <w:rPr>
          <w:color w:val="000000" w:themeColor="text1"/>
        </w:rPr>
        <w:t>CR on u</w:t>
      </w:r>
      <w:r w:rsidRPr="00DC0012">
        <w:rPr>
          <w:color w:val="000000" w:themeColor="text1"/>
        </w:rPr>
        <w:t>pdating the orthogonal cut procedure</w:t>
      </w:r>
    </w:p>
    <w:p w14:paraId="04858AE9" w14:textId="77777777" w:rsidR="00464966" w:rsidRPr="00464966" w:rsidRDefault="00464966" w:rsidP="00805BE8">
      <w:pPr>
        <w:rPr>
          <w:color w:val="000000" w:themeColor="text1"/>
          <w:lang w:eastAsia="zh-CN"/>
        </w:rPr>
      </w:pPr>
    </w:p>
    <w:p w14:paraId="7CB40600" w14:textId="77777777" w:rsidR="00464966" w:rsidRPr="00464966" w:rsidRDefault="00DC0012" w:rsidP="00805BE8">
      <w:pPr>
        <w:rPr>
          <w:color w:val="000000" w:themeColor="text1"/>
          <w:lang w:eastAsia="zh-CN"/>
        </w:rPr>
      </w:pPr>
      <w:r w:rsidRPr="00464966">
        <w:rPr>
          <w:color w:val="000000" w:themeColor="text1"/>
          <w:lang w:eastAsia="zh-CN"/>
        </w:rPr>
        <w:t>Conclusion of the first round should aim to</w:t>
      </w:r>
      <w:r w:rsidR="00464966" w:rsidRPr="00464966">
        <w:rPr>
          <w:color w:val="000000" w:themeColor="text1"/>
          <w:lang w:eastAsia="zh-CN"/>
        </w:rPr>
        <w:t xml:space="preserve">: </w:t>
      </w:r>
    </w:p>
    <w:p w14:paraId="712D97C7" w14:textId="1CECE7A5" w:rsidR="00464966" w:rsidRPr="00464966" w:rsidRDefault="00464966" w:rsidP="00464966">
      <w:pPr>
        <w:pStyle w:val="ListParagraph"/>
        <w:numPr>
          <w:ilvl w:val="0"/>
          <w:numId w:val="17"/>
        </w:numPr>
        <w:ind w:firstLineChars="0"/>
        <w:rPr>
          <w:color w:val="000000" w:themeColor="text1"/>
        </w:rPr>
      </w:pPr>
      <w:r w:rsidRPr="00464966">
        <w:rPr>
          <w:color w:val="000000" w:themeColor="text1"/>
        </w:rPr>
        <w:t xml:space="preserve">Topic 1: </w:t>
      </w:r>
      <w:r w:rsidRPr="00464966">
        <w:rPr>
          <w:color w:val="000000" w:themeColor="text1"/>
          <w:lang w:eastAsia="zh-CN"/>
        </w:rPr>
        <w:t xml:space="preserve">collect comments on the open issue 1-1 (Relative calibration approach using reference receiver) and decide if the general concept as such is agreeable way forward. </w:t>
      </w:r>
    </w:p>
    <w:p w14:paraId="0EE06B6A" w14:textId="1DFD3BD4" w:rsidR="00004165" w:rsidRPr="00464966" w:rsidRDefault="00464966" w:rsidP="00464966">
      <w:pPr>
        <w:pStyle w:val="ListParagraph"/>
        <w:numPr>
          <w:ilvl w:val="0"/>
          <w:numId w:val="17"/>
        </w:numPr>
        <w:ind w:firstLineChars="0"/>
        <w:rPr>
          <w:color w:val="000000" w:themeColor="text1"/>
        </w:rPr>
      </w:pPr>
      <w:r w:rsidRPr="008C33A1">
        <w:rPr>
          <w:color w:val="000000" w:themeColor="text1"/>
        </w:rPr>
        <w:t xml:space="preserve">Topic 2: </w:t>
      </w:r>
      <w:r>
        <w:rPr>
          <w:color w:val="000000" w:themeColor="text1"/>
        </w:rPr>
        <w:t>review CR and decide revision or agreement (while keeping alignment with the discussion in [308])</w:t>
      </w:r>
      <w:r w:rsidRPr="00464966">
        <w:rPr>
          <w:rFonts w:eastAsiaTheme="minorEastAsia"/>
          <w:lang w:val="en-US" w:eastAsia="zh-CN"/>
        </w:rPr>
        <w:t xml:space="preserve"> </w:t>
      </w:r>
    </w:p>
    <w:p w14:paraId="609286E5" w14:textId="332C55C4"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93F6D" w:rsidRPr="00DC0012">
        <w:rPr>
          <w:color w:val="000000" w:themeColor="text1"/>
        </w:rPr>
        <w:t>Relative calibration approach using reference receiver</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293F6D">
        <w:trPr>
          <w:trHeight w:val="468"/>
        </w:trPr>
        <w:tc>
          <w:tcPr>
            <w:tcW w:w="1622" w:type="dxa"/>
            <w:vAlign w:val="center"/>
          </w:tcPr>
          <w:p w14:paraId="2F14AAAF" w14:textId="0E1491F7" w:rsidR="00484C5D" w:rsidRPr="00293F6D" w:rsidRDefault="00484C5D" w:rsidP="00805BE8">
            <w:pPr>
              <w:spacing w:before="120" w:after="120"/>
              <w:rPr>
                <w:b/>
                <w:bCs/>
              </w:rPr>
            </w:pPr>
            <w:r w:rsidRPr="00293F6D">
              <w:rPr>
                <w:b/>
                <w:bCs/>
              </w:rPr>
              <w:t>T-doc number</w:t>
            </w:r>
          </w:p>
        </w:tc>
        <w:tc>
          <w:tcPr>
            <w:tcW w:w="1424" w:type="dxa"/>
            <w:vAlign w:val="center"/>
          </w:tcPr>
          <w:p w14:paraId="46E4D078" w14:textId="7CE45E51" w:rsidR="00484C5D" w:rsidRPr="00293F6D" w:rsidRDefault="00484C5D" w:rsidP="00805BE8">
            <w:pPr>
              <w:spacing w:before="120" w:after="120"/>
              <w:rPr>
                <w:b/>
                <w:bCs/>
              </w:rPr>
            </w:pPr>
            <w:r w:rsidRPr="00293F6D">
              <w:rPr>
                <w:b/>
                <w:bCs/>
              </w:rPr>
              <w:t>Company</w:t>
            </w:r>
          </w:p>
        </w:tc>
        <w:tc>
          <w:tcPr>
            <w:tcW w:w="6585" w:type="dxa"/>
            <w:vAlign w:val="center"/>
          </w:tcPr>
          <w:p w14:paraId="531E5DB7" w14:textId="1856A816" w:rsidR="00484C5D" w:rsidRPr="00293F6D" w:rsidRDefault="00484C5D" w:rsidP="00805BE8">
            <w:pPr>
              <w:spacing w:before="120" w:after="120"/>
              <w:rPr>
                <w:b/>
                <w:bCs/>
              </w:rPr>
            </w:pPr>
            <w:r w:rsidRPr="00293F6D">
              <w:rPr>
                <w:b/>
                <w:bCs/>
              </w:rPr>
              <w:t>Proposals</w:t>
            </w:r>
            <w:r w:rsidR="00F53FE2" w:rsidRPr="00293F6D">
              <w:rPr>
                <w:b/>
                <w:bCs/>
              </w:rPr>
              <w:t xml:space="preserve"> / Observations</w:t>
            </w:r>
          </w:p>
        </w:tc>
      </w:tr>
      <w:tr w:rsidR="00293F6D" w14:paraId="4246E76B" w14:textId="77777777" w:rsidTr="00293F6D">
        <w:trPr>
          <w:trHeight w:val="468"/>
        </w:trPr>
        <w:tc>
          <w:tcPr>
            <w:tcW w:w="1622" w:type="dxa"/>
          </w:tcPr>
          <w:p w14:paraId="12FD4C09" w14:textId="3C871781" w:rsidR="00293F6D" w:rsidRPr="00293F6D" w:rsidRDefault="00CD1C2F" w:rsidP="00293F6D">
            <w:pPr>
              <w:spacing w:before="120" w:after="120"/>
            </w:pPr>
            <w:hyperlink r:id="rId9" w:history="1">
              <w:r w:rsidR="00293F6D" w:rsidRPr="00293F6D">
                <w:rPr>
                  <w:rFonts w:eastAsia="Times New Roman"/>
                  <w:b/>
                  <w:bCs/>
                  <w:color w:val="0000FF"/>
                  <w:u w:val="single"/>
                  <w:lang w:val="en-US" w:eastAsia="zh-CN"/>
                </w:rPr>
                <w:t>R4-2102492</w:t>
              </w:r>
            </w:hyperlink>
          </w:p>
        </w:tc>
        <w:tc>
          <w:tcPr>
            <w:tcW w:w="1424" w:type="dxa"/>
          </w:tcPr>
          <w:p w14:paraId="1A5AAE84" w14:textId="0179E807" w:rsidR="00293F6D" w:rsidRPr="00293F6D" w:rsidRDefault="00293F6D" w:rsidP="00293F6D">
            <w:pPr>
              <w:spacing w:before="120" w:after="120"/>
            </w:pPr>
            <w:r w:rsidRPr="00293F6D">
              <w:t>Rohde &amp; Schwarz</w:t>
            </w:r>
          </w:p>
        </w:tc>
        <w:tc>
          <w:tcPr>
            <w:tcW w:w="6585" w:type="dxa"/>
          </w:tcPr>
          <w:p w14:paraId="23E5CF1A" w14:textId="00E3BEA4" w:rsidR="00293F6D" w:rsidRPr="00293F6D" w:rsidRDefault="00C703EC" w:rsidP="00C703EC">
            <w:pPr>
              <w:spacing w:before="120" w:after="120"/>
            </w:pPr>
            <w:r w:rsidRPr="00D96CFA">
              <w:t>Relative calibration approach using reference receiver</w:t>
            </w:r>
            <w:r>
              <w:t xml:space="preserve">: </w:t>
            </w:r>
            <w:r w:rsidRPr="00D96CFA">
              <w:t>Background for the relative calibration approach.</w:t>
            </w:r>
          </w:p>
        </w:tc>
      </w:tr>
      <w:tr w:rsidR="00293F6D" w14:paraId="159D0261" w14:textId="77777777" w:rsidTr="00293F6D">
        <w:trPr>
          <w:trHeight w:val="468"/>
        </w:trPr>
        <w:tc>
          <w:tcPr>
            <w:tcW w:w="1622" w:type="dxa"/>
          </w:tcPr>
          <w:p w14:paraId="2AB4987C" w14:textId="47EBFAE0" w:rsidR="00293F6D" w:rsidRPr="00293F6D" w:rsidRDefault="00CD1C2F" w:rsidP="00293F6D">
            <w:pPr>
              <w:spacing w:before="120" w:after="120"/>
            </w:pPr>
            <w:hyperlink r:id="rId10" w:history="1">
              <w:r w:rsidR="00293F6D" w:rsidRPr="00293F6D">
                <w:rPr>
                  <w:rFonts w:eastAsia="Times New Roman"/>
                  <w:b/>
                  <w:bCs/>
                  <w:color w:val="0000FF"/>
                  <w:u w:val="single"/>
                  <w:lang w:val="en-US" w:eastAsia="zh-CN"/>
                </w:rPr>
                <w:t>R4-2102493</w:t>
              </w:r>
            </w:hyperlink>
          </w:p>
        </w:tc>
        <w:tc>
          <w:tcPr>
            <w:tcW w:w="1424" w:type="dxa"/>
          </w:tcPr>
          <w:p w14:paraId="6D4AA2B0" w14:textId="3CC70F96" w:rsidR="00293F6D" w:rsidRPr="00293F6D" w:rsidRDefault="00293F6D" w:rsidP="00293F6D">
            <w:pPr>
              <w:spacing w:before="120" w:after="120"/>
            </w:pPr>
            <w:r w:rsidRPr="00293F6D">
              <w:t>Rohde &amp; Schwarz</w:t>
            </w:r>
          </w:p>
        </w:tc>
        <w:tc>
          <w:tcPr>
            <w:tcW w:w="6585" w:type="dxa"/>
          </w:tcPr>
          <w:p w14:paraId="0B0EBE21" w14:textId="77777777" w:rsidR="00C703EC" w:rsidRDefault="00C703EC" w:rsidP="00293F6D">
            <w:pPr>
              <w:spacing w:before="120" w:after="120"/>
            </w:pPr>
            <w:r>
              <w:t>Draft CR to TR 37.941: Relative calibration approach</w:t>
            </w:r>
            <w:r w:rsidRPr="00C703EC">
              <w:t xml:space="preserve"> </w:t>
            </w:r>
          </w:p>
          <w:p w14:paraId="63502B61" w14:textId="2666C784" w:rsidR="00293F6D" w:rsidRPr="00293F6D" w:rsidRDefault="00C703EC" w:rsidP="00C703EC">
            <w:pPr>
              <w:spacing w:before="120" w:after="120"/>
            </w:pPr>
            <w:r>
              <w:t>Proposal</w:t>
            </w:r>
            <w:r w:rsidRPr="00293F6D">
              <w:t>:</w:t>
            </w:r>
            <w:r>
              <w:t xml:space="preserve"> </w:t>
            </w:r>
            <w:r w:rsidRPr="00C703EC">
              <w:t>Added clause 8.7 to describe the relative calibration approach, including dedicated sub-clauses to describe the step-by-step procedure for Tx and Rx requirements.</w:t>
            </w:r>
          </w:p>
        </w:tc>
      </w:tr>
    </w:tbl>
    <w:p w14:paraId="3E29E2AF" w14:textId="77777777" w:rsidR="00484C5D"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52E527C3" w14:textId="7078B18C" w:rsidR="00B4108D" w:rsidRPr="00617AAA" w:rsidRDefault="00B4108D" w:rsidP="00B4108D">
      <w:pPr>
        <w:rPr>
          <w:b/>
          <w:u w:val="single"/>
          <w:lang w:val="sv-SE" w:eastAsia="ko-KR"/>
        </w:rPr>
      </w:pPr>
      <w:r w:rsidRPr="00617AAA">
        <w:rPr>
          <w:b/>
          <w:u w:val="single"/>
          <w:lang w:eastAsia="ko-KR"/>
        </w:rPr>
        <w:t xml:space="preserve">Issue 1-1: </w:t>
      </w:r>
      <w:r w:rsidR="00617AAA" w:rsidRPr="00617AAA">
        <w:rPr>
          <w:b/>
          <w:u w:val="single"/>
          <w:lang w:eastAsia="ko-KR"/>
        </w:rPr>
        <w:t>Rel</w:t>
      </w:r>
      <w:r w:rsidR="007D5F5E" w:rsidRPr="00617AAA">
        <w:rPr>
          <w:b/>
          <w:u w:val="single"/>
          <w:lang w:eastAsia="ko-KR"/>
        </w:rPr>
        <w:t>ative calibration approach using reference receiver</w:t>
      </w:r>
    </w:p>
    <w:p w14:paraId="3C3336B6" w14:textId="77777777" w:rsidR="00B4108D" w:rsidRPr="00617AA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7AAA">
        <w:rPr>
          <w:rFonts w:eastAsia="SimSun"/>
          <w:szCs w:val="24"/>
          <w:lang w:eastAsia="zh-CN"/>
        </w:rPr>
        <w:t>Proposals</w:t>
      </w:r>
    </w:p>
    <w:p w14:paraId="13C6B9EA" w14:textId="0DAF3E16" w:rsidR="00B4108D" w:rsidRPr="00617AAA"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17AAA">
        <w:rPr>
          <w:rFonts w:eastAsia="SimSun"/>
          <w:szCs w:val="24"/>
          <w:lang w:eastAsia="zh-CN"/>
        </w:rPr>
        <w:t xml:space="preserve">Option 1: </w:t>
      </w:r>
      <w:r w:rsidR="00E2376E" w:rsidRPr="00617AAA">
        <w:rPr>
          <w:rFonts w:eastAsia="SimSun"/>
          <w:szCs w:val="24"/>
          <w:lang w:eastAsia="zh-CN"/>
        </w:rPr>
        <w:t xml:space="preserve">agree on the proposed </w:t>
      </w:r>
      <w:r w:rsidR="006C3CC6" w:rsidRPr="00617AAA">
        <w:t xml:space="preserve">relative calibration </w:t>
      </w:r>
      <w:r w:rsidR="00617AAA" w:rsidRPr="00617AAA">
        <w:t>concept and continue the work on Draft CR</w:t>
      </w:r>
      <w:r w:rsidR="00617AAA">
        <w:t xml:space="preserve"> revision </w:t>
      </w:r>
      <w:r w:rsidR="00617AAA" w:rsidRPr="00617AAA">
        <w:t>improvements</w:t>
      </w:r>
    </w:p>
    <w:p w14:paraId="49D6F8A9" w14:textId="16ED9CC6"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17AAA">
        <w:rPr>
          <w:rFonts w:eastAsia="SimSun"/>
          <w:szCs w:val="24"/>
          <w:lang w:eastAsia="zh-CN"/>
        </w:rPr>
        <w:lastRenderedPageBreak/>
        <w:t xml:space="preserve">Option 2: </w:t>
      </w:r>
      <w:r w:rsidR="00EB7093" w:rsidRPr="00617AAA">
        <w:rPr>
          <w:rFonts w:eastAsia="SimSun"/>
          <w:szCs w:val="24"/>
          <w:lang w:eastAsia="zh-CN"/>
        </w:rPr>
        <w:t>Collect feedback and c</w:t>
      </w:r>
      <w:r w:rsidR="007D5F5E" w:rsidRPr="00617AAA">
        <w:rPr>
          <w:rFonts w:eastAsia="SimSun"/>
          <w:szCs w:val="24"/>
          <w:lang w:eastAsia="zh-CN"/>
        </w:rPr>
        <w:t xml:space="preserve">ontinue discussion </w:t>
      </w:r>
      <w:r w:rsidR="00EB7093" w:rsidRPr="00617AAA">
        <w:rPr>
          <w:rFonts w:eastAsia="SimSun"/>
          <w:szCs w:val="24"/>
          <w:lang w:eastAsia="zh-CN"/>
        </w:rPr>
        <w:t>next meeting</w:t>
      </w:r>
    </w:p>
    <w:p w14:paraId="4F612E4D" w14:textId="15EE9417" w:rsidR="00617AAA" w:rsidRPr="00617AAA" w:rsidRDefault="00464966"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Other</w:t>
      </w:r>
    </w:p>
    <w:p w14:paraId="584C6E6F" w14:textId="1EC675EC" w:rsidR="00B4108D" w:rsidRPr="00617AA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7AAA">
        <w:rPr>
          <w:rFonts w:eastAsia="SimSun"/>
          <w:szCs w:val="24"/>
          <w:lang w:eastAsia="zh-CN"/>
        </w:rPr>
        <w:t>Recommended WF</w:t>
      </w:r>
      <w:r w:rsidR="00A515AE">
        <w:rPr>
          <w:rFonts w:eastAsia="SimSun"/>
          <w:szCs w:val="24"/>
          <w:lang w:eastAsia="zh-CN"/>
        </w:rPr>
        <w:t>: refer to 1.4.1.</w:t>
      </w:r>
    </w:p>
    <w:p w14:paraId="1DDEB4D9" w14:textId="77777777" w:rsidR="00B4108D" w:rsidRPr="00805BE8" w:rsidRDefault="00B4108D" w:rsidP="005B4802">
      <w:pPr>
        <w:rPr>
          <w:i/>
          <w:color w:val="0070C0"/>
          <w:lang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72"/>
        <w:gridCol w:w="8359"/>
      </w:tblGrid>
      <w:tr w:rsidR="00D14E52" w:rsidRPr="00D14E52" w14:paraId="78E9E803" w14:textId="77777777" w:rsidTr="00F83FED">
        <w:tc>
          <w:tcPr>
            <w:tcW w:w="1272" w:type="dxa"/>
          </w:tcPr>
          <w:p w14:paraId="19D3FBE3" w14:textId="2C08F55B" w:rsidR="003418CB" w:rsidRPr="00D14E52" w:rsidRDefault="003418CB" w:rsidP="00805BE8">
            <w:pPr>
              <w:spacing w:after="120"/>
              <w:rPr>
                <w:rFonts w:eastAsiaTheme="minorEastAsia"/>
                <w:b/>
                <w:bCs/>
                <w:color w:val="000000" w:themeColor="text1"/>
                <w:lang w:val="en-US" w:eastAsia="zh-CN"/>
              </w:rPr>
            </w:pPr>
            <w:r w:rsidRPr="00D14E52">
              <w:rPr>
                <w:rFonts w:eastAsiaTheme="minorEastAsia"/>
                <w:b/>
                <w:bCs/>
                <w:color w:val="000000" w:themeColor="text1"/>
                <w:lang w:val="en-US" w:eastAsia="zh-CN"/>
              </w:rPr>
              <w:t>Company</w:t>
            </w:r>
          </w:p>
        </w:tc>
        <w:tc>
          <w:tcPr>
            <w:tcW w:w="8359" w:type="dxa"/>
          </w:tcPr>
          <w:p w14:paraId="7472F33A" w14:textId="205DC53E" w:rsidR="003418CB" w:rsidRPr="00D14E52" w:rsidRDefault="00571777" w:rsidP="00805BE8">
            <w:pPr>
              <w:spacing w:after="120"/>
              <w:rPr>
                <w:rFonts w:eastAsiaTheme="minorEastAsia"/>
                <w:b/>
                <w:bCs/>
                <w:color w:val="000000" w:themeColor="text1"/>
                <w:lang w:val="en-US" w:eastAsia="zh-CN"/>
              </w:rPr>
            </w:pPr>
            <w:r w:rsidRPr="00D14E52">
              <w:rPr>
                <w:rFonts w:eastAsiaTheme="minorEastAsia"/>
                <w:b/>
                <w:bCs/>
                <w:color w:val="000000" w:themeColor="text1"/>
                <w:lang w:val="en-US" w:eastAsia="zh-CN"/>
              </w:rPr>
              <w:t>Comments</w:t>
            </w:r>
          </w:p>
        </w:tc>
      </w:tr>
      <w:tr w:rsidR="00D14E52" w:rsidRPr="00D14E52" w14:paraId="77477C9E" w14:textId="77777777" w:rsidTr="00F83FED">
        <w:tc>
          <w:tcPr>
            <w:tcW w:w="1272" w:type="dxa"/>
          </w:tcPr>
          <w:p w14:paraId="4076A351" w14:textId="6D80B975" w:rsidR="003418CB" w:rsidRPr="00D14E52" w:rsidRDefault="002C7EB6" w:rsidP="00805BE8">
            <w:pPr>
              <w:spacing w:after="120"/>
              <w:rPr>
                <w:rFonts w:eastAsiaTheme="minorEastAsia"/>
                <w:color w:val="000000" w:themeColor="text1"/>
                <w:lang w:val="en-US" w:eastAsia="zh-CN"/>
              </w:rPr>
            </w:pPr>
            <w:r w:rsidRPr="00D14E52">
              <w:rPr>
                <w:rFonts w:eastAsiaTheme="minorEastAsia"/>
                <w:color w:val="000000" w:themeColor="text1"/>
                <w:lang w:val="en-US" w:eastAsia="zh-CN"/>
              </w:rPr>
              <w:t>Huawei</w:t>
            </w:r>
          </w:p>
        </w:tc>
        <w:tc>
          <w:tcPr>
            <w:tcW w:w="8359" w:type="dxa"/>
          </w:tcPr>
          <w:p w14:paraId="5F8A391F" w14:textId="77777777" w:rsidR="002C7EB6" w:rsidRPr="00D14E52" w:rsidRDefault="003418CB" w:rsidP="00805BE8">
            <w:pPr>
              <w:spacing w:after="120"/>
              <w:rPr>
                <w:rFonts w:eastAsiaTheme="minorEastAsia"/>
                <w:color w:val="000000" w:themeColor="text1"/>
                <w:lang w:val="en-US" w:eastAsia="zh-CN"/>
              </w:rPr>
            </w:pPr>
            <w:r w:rsidRPr="00D14E52">
              <w:rPr>
                <w:rFonts w:eastAsiaTheme="minorEastAsia" w:hint="eastAsia"/>
                <w:color w:val="000000" w:themeColor="text1"/>
                <w:lang w:val="en-US" w:eastAsia="zh-CN"/>
              </w:rPr>
              <w:t xml:space="preserve">Sub </w:t>
            </w:r>
            <w:r w:rsidR="00142BB9" w:rsidRPr="00D14E52">
              <w:rPr>
                <w:rFonts w:eastAsiaTheme="minorEastAsia" w:hint="eastAsia"/>
                <w:color w:val="000000" w:themeColor="text1"/>
                <w:lang w:val="en-US" w:eastAsia="zh-CN"/>
              </w:rPr>
              <w:t>topic</w:t>
            </w:r>
            <w:r w:rsidRPr="00D14E52">
              <w:rPr>
                <w:rFonts w:eastAsiaTheme="minorEastAsia" w:hint="eastAsia"/>
                <w:color w:val="000000" w:themeColor="text1"/>
                <w:lang w:val="en-US" w:eastAsia="zh-CN"/>
              </w:rPr>
              <w:t xml:space="preserve"> </w:t>
            </w:r>
            <w:r w:rsidR="0059149A" w:rsidRPr="00D14E52">
              <w:rPr>
                <w:rFonts w:eastAsiaTheme="minorEastAsia"/>
                <w:color w:val="000000" w:themeColor="text1"/>
                <w:lang w:val="en-US" w:eastAsia="zh-CN"/>
              </w:rPr>
              <w:t>1-</w:t>
            </w:r>
            <w:r w:rsidRPr="00D14E52">
              <w:rPr>
                <w:rFonts w:eastAsiaTheme="minorEastAsia" w:hint="eastAsia"/>
                <w:color w:val="000000" w:themeColor="text1"/>
                <w:lang w:val="en-US" w:eastAsia="zh-CN"/>
              </w:rPr>
              <w:t xml:space="preserve">1: </w:t>
            </w:r>
            <w:r w:rsidR="002C7EB6" w:rsidRPr="00D14E52">
              <w:rPr>
                <w:rFonts w:eastAsiaTheme="minorEastAsia"/>
                <w:color w:val="000000" w:themeColor="text1"/>
                <w:lang w:val="en-US" w:eastAsia="zh-CN"/>
              </w:rPr>
              <w:t>the idea of the relative calibration looks interesting, but we have number of questions for clarification for the implementation of such concept, before we proceed to the TR:</w:t>
            </w:r>
          </w:p>
          <w:p w14:paraId="6E9180C8" w14:textId="11EF4BAD" w:rsidR="003418CB" w:rsidRPr="00D14E52" w:rsidRDefault="002C7EB6" w:rsidP="00805BE8">
            <w:pPr>
              <w:spacing w:after="120"/>
              <w:rPr>
                <w:rFonts w:eastAsiaTheme="minorEastAsia"/>
                <w:color w:val="000000" w:themeColor="text1"/>
                <w:lang w:val="en-US" w:eastAsia="zh-CN"/>
              </w:rPr>
            </w:pPr>
            <w:r w:rsidRPr="00D14E52">
              <w:rPr>
                <w:rFonts w:eastAsiaTheme="minorEastAsia"/>
                <w:color w:val="000000" w:themeColor="text1"/>
                <w:lang w:val="en-US" w:eastAsia="zh-CN"/>
              </w:rPr>
              <w:t>It is understood that the MU value in the relative method will be decreased, as compared to the legacy absolute approach. This triggers number of questions</w:t>
            </w:r>
            <w:r w:rsidR="00F42AF9" w:rsidRPr="00D14E52">
              <w:rPr>
                <w:rFonts w:eastAsiaTheme="minorEastAsia"/>
                <w:color w:val="000000" w:themeColor="text1"/>
                <w:lang w:val="en-US" w:eastAsia="zh-CN"/>
              </w:rPr>
              <w:t xml:space="preserve"> how to capture this in the TR</w:t>
            </w:r>
            <w:r w:rsidRPr="00D14E52">
              <w:rPr>
                <w:rFonts w:eastAsiaTheme="minorEastAsia"/>
                <w:color w:val="000000" w:themeColor="text1"/>
                <w:lang w:val="en-US" w:eastAsia="zh-CN"/>
              </w:rPr>
              <w:t xml:space="preserve">: </w:t>
            </w:r>
          </w:p>
          <w:p w14:paraId="1D4B2030" w14:textId="23AEAC47" w:rsidR="002C7EB6" w:rsidRPr="00D14E52" w:rsidRDefault="002C7EB6" w:rsidP="00805BE8">
            <w:pPr>
              <w:spacing w:after="120"/>
              <w:rPr>
                <w:rFonts w:eastAsiaTheme="minorEastAsia"/>
                <w:color w:val="000000" w:themeColor="text1"/>
                <w:lang w:val="en-US" w:eastAsia="zh-CN"/>
              </w:rPr>
            </w:pPr>
            <w:r w:rsidRPr="00D14E52">
              <w:rPr>
                <w:rFonts w:eastAsiaTheme="minorEastAsia"/>
                <w:color w:val="000000" w:themeColor="text1"/>
                <w:lang w:val="en-US" w:eastAsia="zh-CN"/>
              </w:rPr>
              <w:t>- If MU is reduced, it shall be clarified that it will not modify the agreed TT values already used in the specifications.</w:t>
            </w:r>
          </w:p>
          <w:p w14:paraId="7F13E10D" w14:textId="45E940BC" w:rsidR="002C7EB6" w:rsidRPr="00D14E52" w:rsidRDefault="002C7EB6" w:rsidP="00805BE8">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 It is understood that we </w:t>
            </w:r>
            <w:r w:rsidR="00F42AF9" w:rsidRPr="00D14E52">
              <w:rPr>
                <w:rFonts w:eastAsiaTheme="minorEastAsia"/>
                <w:color w:val="000000" w:themeColor="text1"/>
                <w:lang w:val="en-US" w:eastAsia="zh-CN"/>
              </w:rPr>
              <w:t xml:space="preserve">aim to </w:t>
            </w:r>
            <w:r w:rsidRPr="00D14E52">
              <w:rPr>
                <w:rFonts w:eastAsiaTheme="minorEastAsia"/>
                <w:color w:val="000000" w:themeColor="text1"/>
                <w:lang w:val="en-US" w:eastAsia="zh-CN"/>
              </w:rPr>
              <w:t xml:space="preserve">add </w:t>
            </w:r>
            <w:r w:rsidR="00F42AF9" w:rsidRPr="00D14E52">
              <w:rPr>
                <w:rFonts w:eastAsiaTheme="minorEastAsia"/>
                <w:color w:val="000000" w:themeColor="text1"/>
                <w:lang w:val="en-US" w:eastAsia="zh-CN"/>
              </w:rPr>
              <w:t>relative</w:t>
            </w:r>
            <w:r w:rsidRPr="00D14E52">
              <w:rPr>
                <w:rFonts w:eastAsiaTheme="minorEastAsia"/>
                <w:color w:val="000000" w:themeColor="text1"/>
                <w:lang w:val="en-US" w:eastAsia="zh-CN"/>
              </w:rPr>
              <w:t xml:space="preserve">MU values due to the relative approach to the TR. In order to </w:t>
            </w:r>
            <w:r w:rsidR="00F42AF9" w:rsidRPr="00D14E52">
              <w:rPr>
                <w:rFonts w:eastAsiaTheme="minorEastAsia"/>
                <w:color w:val="000000" w:themeColor="text1"/>
                <w:lang w:val="en-US" w:eastAsia="zh-CN"/>
              </w:rPr>
              <w:t xml:space="preserve">do this, we would prefer to reflect this in MU calculation tables, as well as in the Excel sheets in order to keep consistency. </w:t>
            </w:r>
            <w:r w:rsidR="00076EA9" w:rsidRPr="00D14E52">
              <w:rPr>
                <w:rFonts w:eastAsiaTheme="minorEastAsia"/>
                <w:color w:val="000000" w:themeColor="text1"/>
                <w:lang w:val="en-US" w:eastAsia="zh-CN"/>
              </w:rPr>
              <w:t xml:space="preserve">How to do it is FFS, e.g. maybe extend the existing tables by adding just few additional rows in the MU summary. Updating related Excel sheets would require more effort. </w:t>
            </w:r>
            <w:r w:rsidR="00F42AF9" w:rsidRPr="00D14E52">
              <w:rPr>
                <w:rFonts w:eastAsiaTheme="minorEastAsia"/>
                <w:color w:val="000000" w:themeColor="text1"/>
                <w:lang w:val="en-US" w:eastAsia="zh-CN"/>
              </w:rPr>
              <w:t xml:space="preserve">As the related workload is not minor, we would like to hear view from other companies.  </w:t>
            </w:r>
          </w:p>
          <w:p w14:paraId="06AEB5A9" w14:textId="14212EB4" w:rsidR="00F42AF9" w:rsidRPr="00D14E52" w:rsidRDefault="00F42AF9" w:rsidP="00805BE8">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 For the related draftCR: we would prefer to include this calibration not only based on the PWS example, but to have it described for other methods as well. As the related workload is not minor, we would like to hear view from other companies.    </w:t>
            </w:r>
          </w:p>
          <w:p w14:paraId="23E6275B" w14:textId="77777777" w:rsidR="00143588" w:rsidRPr="00D14E52" w:rsidRDefault="002C7EB6" w:rsidP="00805BE8">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Therefore we prefer to have more discussion on the implications to the TR. </w:t>
            </w:r>
          </w:p>
          <w:p w14:paraId="22642761" w14:textId="3E855EC7" w:rsidR="00143588" w:rsidRPr="00D14E52" w:rsidRDefault="00143588" w:rsidP="00805BE8">
            <w:pPr>
              <w:spacing w:after="120"/>
              <w:rPr>
                <w:rFonts w:eastAsiaTheme="minorEastAsia"/>
                <w:color w:val="000000" w:themeColor="text1"/>
                <w:lang w:val="en-US" w:eastAsia="zh-CN"/>
              </w:rPr>
            </w:pPr>
            <w:r w:rsidRPr="00D14E52">
              <w:rPr>
                <w:rFonts w:eastAsiaTheme="minorEastAsia"/>
                <w:color w:val="000000" w:themeColor="text1"/>
                <w:lang w:val="en-US" w:eastAsia="zh-CN"/>
              </w:rPr>
              <w:t>Based on the above comments: option 2.</w:t>
            </w:r>
          </w:p>
        </w:tc>
      </w:tr>
      <w:tr w:rsidR="00D14E52" w:rsidRPr="00D14E52" w14:paraId="5346A074" w14:textId="77777777" w:rsidTr="00F83FED">
        <w:tc>
          <w:tcPr>
            <w:tcW w:w="1272" w:type="dxa"/>
          </w:tcPr>
          <w:p w14:paraId="447032A1" w14:textId="440F0E69" w:rsidR="00293F6D" w:rsidRPr="00D14E52" w:rsidRDefault="00073A8F" w:rsidP="00D14E52">
            <w:pPr>
              <w:tabs>
                <w:tab w:val="left" w:pos="700"/>
              </w:tabs>
              <w:spacing w:after="120"/>
              <w:rPr>
                <w:rFonts w:eastAsiaTheme="minorEastAsia"/>
                <w:color w:val="000000" w:themeColor="text1"/>
                <w:lang w:val="en-US" w:eastAsia="zh-CN"/>
              </w:rPr>
            </w:pPr>
            <w:r w:rsidRPr="00D14E52">
              <w:rPr>
                <w:rFonts w:eastAsiaTheme="minorEastAsia"/>
                <w:color w:val="000000" w:themeColor="text1"/>
                <w:lang w:val="en-US" w:eastAsia="zh-CN"/>
              </w:rPr>
              <w:t>Keysight</w:t>
            </w:r>
          </w:p>
        </w:tc>
        <w:tc>
          <w:tcPr>
            <w:tcW w:w="8359" w:type="dxa"/>
          </w:tcPr>
          <w:p w14:paraId="3988E6C2" w14:textId="3A88FA7E" w:rsidR="00293F6D" w:rsidRPr="00D14E52" w:rsidRDefault="00073A8F" w:rsidP="00805BE8">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Sub topic 1-1: Idea for absolute approach comes from principle which assumption is all measurement uncertainty contributions are independent. Relative approach may work but need careful evaluation because it against this principle assumption. If relative approach introduced, we may consider possible variation of condition/uncertainty and validity </w:t>
            </w:r>
            <w:r w:rsidR="006C50AC" w:rsidRPr="00D14E52">
              <w:rPr>
                <w:rFonts w:eastAsiaTheme="minorEastAsia"/>
                <w:color w:val="000000" w:themeColor="text1"/>
                <w:lang w:val="en-US" w:eastAsia="zh-CN"/>
              </w:rPr>
              <w:t>when time goes. (ex. How long results and use of same device OK after calibration</w:t>
            </w:r>
            <w:r w:rsidR="00087CBC" w:rsidRPr="00D14E52">
              <w:rPr>
                <w:rFonts w:eastAsiaTheme="minorEastAsia"/>
                <w:color w:val="000000" w:themeColor="text1"/>
                <w:lang w:val="en-US" w:eastAsia="zh-CN"/>
              </w:rPr>
              <w:t>, etc.</w:t>
            </w:r>
            <w:r w:rsidR="006C50AC" w:rsidRPr="00D14E52">
              <w:rPr>
                <w:rFonts w:eastAsiaTheme="minorEastAsia"/>
                <w:color w:val="000000" w:themeColor="text1"/>
                <w:lang w:val="en-US" w:eastAsia="zh-CN"/>
              </w:rPr>
              <w:t xml:space="preserve">), absolute approach frees from this worry. </w:t>
            </w:r>
          </w:p>
          <w:p w14:paraId="1FAFF36A" w14:textId="77777777" w:rsidR="006C50AC" w:rsidRPr="00D14E52" w:rsidRDefault="00073A8F" w:rsidP="00805BE8">
            <w:pPr>
              <w:spacing w:after="120"/>
              <w:rPr>
                <w:rFonts w:eastAsiaTheme="minorEastAsia"/>
                <w:color w:val="000000" w:themeColor="text1"/>
                <w:lang w:val="en-US" w:eastAsia="zh-CN"/>
              </w:rPr>
            </w:pPr>
            <w:r w:rsidRPr="00D14E52">
              <w:rPr>
                <w:rFonts w:eastAsiaTheme="minorEastAsia"/>
                <w:color w:val="000000" w:themeColor="text1"/>
                <w:lang w:val="en-US" w:eastAsia="zh-CN"/>
              </w:rPr>
              <w:t>It affects procedure</w:t>
            </w:r>
            <w:r w:rsidR="006C50AC" w:rsidRPr="00D14E52">
              <w:rPr>
                <w:rFonts w:eastAsiaTheme="minorEastAsia"/>
                <w:color w:val="000000" w:themeColor="text1"/>
                <w:lang w:val="en-US" w:eastAsia="zh-CN"/>
              </w:rPr>
              <w:t xml:space="preserve"> text as well</w:t>
            </w:r>
            <w:r w:rsidRPr="00D14E52">
              <w:rPr>
                <w:rFonts w:eastAsiaTheme="minorEastAsia"/>
                <w:color w:val="000000" w:themeColor="text1"/>
                <w:lang w:val="en-US" w:eastAsia="zh-CN"/>
              </w:rPr>
              <w:t xml:space="preserve">, </w:t>
            </w:r>
            <w:r w:rsidR="006C50AC" w:rsidRPr="00D14E52">
              <w:rPr>
                <w:rFonts w:eastAsiaTheme="minorEastAsia"/>
                <w:color w:val="000000" w:themeColor="text1"/>
                <w:lang w:val="en-US" w:eastAsia="zh-CN"/>
              </w:rPr>
              <w:t xml:space="preserve">so that there will be very good amount of work/consideration needed. </w:t>
            </w:r>
          </w:p>
          <w:p w14:paraId="1F5321DB" w14:textId="66513089" w:rsidR="00073A8F" w:rsidRPr="00D14E52" w:rsidRDefault="006C50AC" w:rsidP="00805BE8">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And also wonder, how much more time we can work on this TR document, while WI is closing. </w:t>
            </w:r>
          </w:p>
        </w:tc>
      </w:tr>
      <w:tr w:rsidR="00D14E52" w:rsidRPr="00D14E52" w14:paraId="5217416B" w14:textId="77777777" w:rsidTr="00F83FED">
        <w:tc>
          <w:tcPr>
            <w:tcW w:w="1272" w:type="dxa"/>
          </w:tcPr>
          <w:p w14:paraId="67EA2D13" w14:textId="6135840E" w:rsidR="008E1912" w:rsidRPr="00D14E52" w:rsidRDefault="008E1912">
            <w:pPr>
              <w:tabs>
                <w:tab w:val="left" w:pos="700"/>
              </w:tabs>
              <w:spacing w:after="120"/>
              <w:rPr>
                <w:rFonts w:eastAsiaTheme="minorEastAsia"/>
                <w:color w:val="000000" w:themeColor="text1"/>
                <w:lang w:eastAsia="zh-CN"/>
              </w:rPr>
            </w:pPr>
            <w:r w:rsidRPr="00D14E52">
              <w:rPr>
                <w:rFonts w:eastAsiaTheme="minorEastAsia"/>
                <w:color w:val="000000" w:themeColor="text1"/>
                <w:lang w:eastAsia="zh-CN"/>
              </w:rPr>
              <w:t>Huawei</w:t>
            </w:r>
          </w:p>
        </w:tc>
        <w:tc>
          <w:tcPr>
            <w:tcW w:w="8359" w:type="dxa"/>
          </w:tcPr>
          <w:p w14:paraId="1DD0108A" w14:textId="31AFB8C9" w:rsidR="008E1912" w:rsidRPr="00D14E52" w:rsidRDefault="008E1912" w:rsidP="00C6624E">
            <w:pPr>
              <w:spacing w:after="120"/>
              <w:rPr>
                <w:rFonts w:eastAsiaTheme="minorEastAsia"/>
                <w:color w:val="000000" w:themeColor="text1"/>
                <w:lang w:val="en-US" w:eastAsia="zh-CN"/>
              </w:rPr>
            </w:pPr>
            <w:r w:rsidRPr="00D14E52">
              <w:rPr>
                <w:rFonts w:eastAsiaTheme="minorEastAsia"/>
                <w:color w:val="000000" w:themeColor="text1"/>
                <w:lang w:val="en-US" w:eastAsia="zh-CN"/>
              </w:rPr>
              <w:t>@Keysight: on the topic of close</w:t>
            </w:r>
            <w:r w:rsidR="00C6624E" w:rsidRPr="00D14E52">
              <w:rPr>
                <w:rFonts w:eastAsiaTheme="minorEastAsia"/>
                <w:color w:val="000000" w:themeColor="text1"/>
                <w:lang w:val="en-US" w:eastAsia="zh-CN"/>
              </w:rPr>
              <w:t>d</w:t>
            </w:r>
            <w:r w:rsidRPr="00D14E52">
              <w:rPr>
                <w:rFonts w:eastAsiaTheme="minorEastAsia"/>
                <w:color w:val="000000" w:themeColor="text1"/>
                <w:lang w:val="en-US" w:eastAsia="zh-CN"/>
              </w:rPr>
              <w:t xml:space="preserve"> WI: the WI</w:t>
            </w:r>
            <w:r w:rsidR="00C6624E" w:rsidRPr="00D14E52">
              <w:rPr>
                <w:rFonts w:eastAsiaTheme="minorEastAsia"/>
                <w:color w:val="000000" w:themeColor="text1"/>
                <w:lang w:val="en-US" w:eastAsia="zh-CN"/>
              </w:rPr>
              <w:t xml:space="preserve"> on OTA BS testing </w:t>
            </w:r>
            <w:r w:rsidRPr="00D14E52">
              <w:rPr>
                <w:rFonts w:eastAsiaTheme="minorEastAsia"/>
                <w:color w:val="000000" w:themeColor="text1"/>
                <w:lang w:val="en-US" w:eastAsia="zh-CN"/>
              </w:rPr>
              <w:t xml:space="preserve">is officially closed but </w:t>
            </w:r>
            <w:r w:rsidR="00C6624E" w:rsidRPr="00D14E52">
              <w:rPr>
                <w:rFonts w:eastAsiaTheme="minorEastAsia"/>
                <w:color w:val="000000" w:themeColor="text1"/>
                <w:lang w:val="en-US" w:eastAsia="zh-CN"/>
              </w:rPr>
              <w:t xml:space="preserve">this WI is still </w:t>
            </w:r>
            <w:r w:rsidRPr="00D14E52">
              <w:rPr>
                <w:rFonts w:eastAsiaTheme="minorEastAsia"/>
                <w:color w:val="000000" w:themeColor="text1"/>
                <w:lang w:val="en-US" w:eastAsia="zh-CN"/>
              </w:rPr>
              <w:t xml:space="preserve">on the agenda for the Rel-16 maintenance. </w:t>
            </w:r>
            <w:r w:rsidR="00C6624E" w:rsidRPr="00D14E52">
              <w:rPr>
                <w:rFonts w:eastAsiaTheme="minorEastAsia"/>
                <w:color w:val="000000" w:themeColor="text1"/>
                <w:lang w:val="en-US" w:eastAsia="zh-CN"/>
              </w:rPr>
              <w:t xml:space="preserve">Concept of the relative calibration is a new feature, but if RAN4 would decide on its usefulness, we shall be able to include it under the “maintenance”. Let’s see feedback from other companies.  </w:t>
            </w:r>
          </w:p>
        </w:tc>
      </w:tr>
      <w:tr w:rsidR="00D14E52" w:rsidRPr="00D14E52" w14:paraId="4C031839" w14:textId="77777777" w:rsidTr="00F83FED">
        <w:tc>
          <w:tcPr>
            <w:tcW w:w="1272" w:type="dxa"/>
          </w:tcPr>
          <w:p w14:paraId="0AD4437C" w14:textId="5973F576" w:rsidR="00F83FED" w:rsidRPr="00D14E52" w:rsidRDefault="00F83FED" w:rsidP="00F83FED">
            <w:pPr>
              <w:tabs>
                <w:tab w:val="left" w:pos="700"/>
              </w:tabs>
              <w:spacing w:after="120"/>
              <w:rPr>
                <w:rFonts w:eastAsiaTheme="minorEastAsia"/>
                <w:color w:val="000000" w:themeColor="text1"/>
                <w:lang w:eastAsia="zh-CN"/>
              </w:rPr>
            </w:pPr>
            <w:r w:rsidRPr="00D14E52">
              <w:rPr>
                <w:rFonts w:eastAsiaTheme="minorEastAsia"/>
                <w:color w:val="000000" w:themeColor="text1"/>
                <w:lang w:val="en-US" w:eastAsia="zh-CN"/>
              </w:rPr>
              <w:t>R&amp;S</w:t>
            </w:r>
          </w:p>
        </w:tc>
        <w:tc>
          <w:tcPr>
            <w:tcW w:w="8359" w:type="dxa"/>
          </w:tcPr>
          <w:p w14:paraId="509C8DD4" w14:textId="20E18A46" w:rsidR="00F83FED" w:rsidRPr="00D14E52" w:rsidRDefault="00F83FED"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@Huawei: our intent is to define the relative calibration concept as an alternate option for labs in order to improve their final MU, but both approaches should coexist. In this sense:</w:t>
            </w:r>
          </w:p>
          <w:p w14:paraId="20F9CF51" w14:textId="77777777" w:rsidR="00F83FED" w:rsidRPr="00D14E52" w:rsidRDefault="00F83FED"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 We don’t think the maximum accepted test system uncertainty should be impacted at this stage, and therefore TT, since the absolute approach is used broadly. </w:t>
            </w:r>
          </w:p>
          <w:p w14:paraId="2A930CFA" w14:textId="77777777" w:rsidR="00F83FED" w:rsidRPr="00D14E52" w:rsidRDefault="00F83FED"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 We don’t mean to update all MU tables, but provide the required information of which and how MU terms can be improved/reduced in case this approach is used for calibration at the lab. In this sense, additional details could be provided under annexes A, B and/or C, but avoid extensive changes to MU tables currently in the TR that were used to define maximum accepted test system uncertainty.</w:t>
            </w:r>
          </w:p>
          <w:p w14:paraId="66658F49" w14:textId="77777777" w:rsidR="00F83FED" w:rsidRPr="00D14E52" w:rsidRDefault="00F83FED"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 Although the figures look like PWS examples, the proposal in the draftCR is method independent and described in a generic manner with a separate clause. We just noticed a typo in the clause numbering: it should be 8.9, after 8.8 Reverberation chamber calibration, so it’s fully independent from any method.</w:t>
            </w:r>
          </w:p>
          <w:p w14:paraId="4877E993" w14:textId="77777777" w:rsidR="00FA0A85" w:rsidRPr="00D14E52" w:rsidRDefault="00F83FED"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lastRenderedPageBreak/>
              <w:t xml:space="preserve">@Keysight: </w:t>
            </w:r>
            <w:r w:rsidR="00FA0A85" w:rsidRPr="00D14E52">
              <w:rPr>
                <w:rFonts w:eastAsiaTheme="minorEastAsia"/>
                <w:color w:val="000000" w:themeColor="text1"/>
                <w:lang w:val="en-US" w:eastAsia="zh-CN"/>
              </w:rPr>
              <w:t xml:space="preserve">for the relative approach, MU contributors are still independent but can be further reduced if same equipment is used on both stages. </w:t>
            </w:r>
          </w:p>
          <w:p w14:paraId="7AED4684" w14:textId="1156C2B2" w:rsidR="00F83FED" w:rsidRPr="00D14E52" w:rsidRDefault="00FA0A85"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The rationale is similar to the concept of minimizing/removing mismatch elements when there are no changes in the path between calibration and BS measurements since these effects are already included in the complete path loss measurement.</w:t>
            </w:r>
          </w:p>
          <w:p w14:paraId="73A0FB17" w14:textId="56C3A207" w:rsidR="00F83FED" w:rsidRPr="00D14E52" w:rsidRDefault="00F83FED"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With respect to the validity over time</w:t>
            </w:r>
            <w:r w:rsidR="00FA0A85" w:rsidRPr="00D14E52">
              <w:rPr>
                <w:rFonts w:eastAsiaTheme="minorEastAsia"/>
                <w:color w:val="000000" w:themeColor="text1"/>
                <w:lang w:val="en-US" w:eastAsia="zh-CN"/>
              </w:rPr>
              <w:t xml:space="preserve"> with respect to the calibration date</w:t>
            </w:r>
            <w:r w:rsidRPr="00D14E52">
              <w:rPr>
                <w:rFonts w:eastAsiaTheme="minorEastAsia"/>
                <w:color w:val="000000" w:themeColor="text1"/>
                <w:lang w:val="en-US" w:eastAsia="zh-CN"/>
              </w:rPr>
              <w:t>, the same concern could be raised for the absolute approach since we are relying on an absolute reading from different devices (VNA for calibration and receiver/generator for BS testing).</w:t>
            </w:r>
          </w:p>
          <w:p w14:paraId="0C2D96E9" w14:textId="0F1644FB" w:rsidR="00F83FED" w:rsidRPr="00D14E52" w:rsidRDefault="00FA0A85"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In general, w</w:t>
            </w:r>
            <w:r w:rsidR="00F83FED" w:rsidRPr="00D14E52">
              <w:rPr>
                <w:rFonts w:eastAsiaTheme="minorEastAsia"/>
                <w:color w:val="000000" w:themeColor="text1"/>
                <w:lang w:val="en-US" w:eastAsia="zh-CN"/>
              </w:rPr>
              <w:t>e are ok either with Option 1 or 2, depending on the level of stability of the draftCR with any additional changes.</w:t>
            </w:r>
          </w:p>
        </w:tc>
      </w:tr>
      <w:tr w:rsidR="00D14E52" w:rsidRPr="00D14E52" w14:paraId="7BF55128" w14:textId="77777777" w:rsidTr="00F83FED">
        <w:tc>
          <w:tcPr>
            <w:tcW w:w="1272" w:type="dxa"/>
          </w:tcPr>
          <w:p w14:paraId="08A0B240" w14:textId="68137980" w:rsidR="0041352A" w:rsidRPr="00D14E52" w:rsidRDefault="0041352A" w:rsidP="00F83FED">
            <w:pPr>
              <w:tabs>
                <w:tab w:val="left" w:pos="700"/>
              </w:tabs>
              <w:spacing w:after="120"/>
              <w:rPr>
                <w:rFonts w:eastAsiaTheme="minorEastAsia"/>
                <w:color w:val="000000" w:themeColor="text1"/>
                <w:lang w:val="en-US" w:eastAsia="zh-CN"/>
              </w:rPr>
            </w:pPr>
            <w:r w:rsidRPr="00D14E52">
              <w:rPr>
                <w:rFonts w:eastAsiaTheme="minorEastAsia"/>
                <w:color w:val="000000" w:themeColor="text1"/>
                <w:lang w:val="en-US" w:eastAsia="zh-CN"/>
              </w:rPr>
              <w:lastRenderedPageBreak/>
              <w:t>Nokia</w:t>
            </w:r>
          </w:p>
        </w:tc>
        <w:tc>
          <w:tcPr>
            <w:tcW w:w="8359" w:type="dxa"/>
          </w:tcPr>
          <w:p w14:paraId="17E309A2" w14:textId="1A629675" w:rsidR="0041352A" w:rsidRPr="00D14E52" w:rsidRDefault="0041352A"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Open to further discuss this approach. Question for clarification: t</w:t>
            </w:r>
            <w:r w:rsidRPr="00D14E52">
              <w:rPr>
                <w:color w:val="000000" w:themeColor="text1"/>
              </w:rPr>
              <w:t>he path loss value for EIRP measurement should be between the interfaces A and C instead of between the interfaces A and D in Figure 3.1-2?</w:t>
            </w:r>
          </w:p>
        </w:tc>
      </w:tr>
      <w:tr w:rsidR="00D14E52" w:rsidRPr="00D14E52" w14:paraId="0AF3E461" w14:textId="77777777" w:rsidTr="00F83FED">
        <w:tc>
          <w:tcPr>
            <w:tcW w:w="1272" w:type="dxa"/>
          </w:tcPr>
          <w:p w14:paraId="70C25017" w14:textId="7C148825" w:rsidR="008D384F" w:rsidRPr="00D14E52" w:rsidRDefault="008D384F" w:rsidP="00F83FED">
            <w:pPr>
              <w:tabs>
                <w:tab w:val="left" w:pos="700"/>
              </w:tabs>
              <w:spacing w:after="120"/>
              <w:rPr>
                <w:rFonts w:eastAsiaTheme="minorEastAsia"/>
                <w:color w:val="000000" w:themeColor="text1"/>
                <w:lang w:val="en-US" w:eastAsia="zh-CN"/>
              </w:rPr>
            </w:pPr>
            <w:r w:rsidRPr="00D14E52">
              <w:rPr>
                <w:rFonts w:eastAsiaTheme="minorEastAsia"/>
                <w:color w:val="000000" w:themeColor="text1"/>
                <w:lang w:val="en-US" w:eastAsia="zh-CN"/>
              </w:rPr>
              <w:t>R&amp;S 2</w:t>
            </w:r>
          </w:p>
        </w:tc>
        <w:tc>
          <w:tcPr>
            <w:tcW w:w="8359" w:type="dxa"/>
          </w:tcPr>
          <w:p w14:paraId="698769D4" w14:textId="60C8A1E2" w:rsidR="008D384F" w:rsidRPr="00D14E52" w:rsidRDefault="008D384F"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In response to Nokia: yes, that’s a typo on the text. Path loss for EIRP should be between interfaces A and C.</w:t>
            </w:r>
          </w:p>
        </w:tc>
      </w:tr>
      <w:tr w:rsidR="00D14E52" w:rsidRPr="00D14E52" w14:paraId="47567F57" w14:textId="77777777" w:rsidTr="00F83FED">
        <w:tc>
          <w:tcPr>
            <w:tcW w:w="1272" w:type="dxa"/>
          </w:tcPr>
          <w:p w14:paraId="25320452" w14:textId="2FBB0A8D" w:rsidR="00F644B2" w:rsidRPr="00D14E52" w:rsidRDefault="00F644B2" w:rsidP="00F83FED">
            <w:pPr>
              <w:tabs>
                <w:tab w:val="left" w:pos="700"/>
              </w:tabs>
              <w:spacing w:after="120"/>
              <w:rPr>
                <w:rFonts w:eastAsiaTheme="minorEastAsia"/>
                <w:color w:val="000000" w:themeColor="text1"/>
                <w:lang w:val="en-US" w:eastAsia="zh-CN"/>
              </w:rPr>
            </w:pPr>
            <w:r w:rsidRPr="00D14E52">
              <w:rPr>
                <w:rFonts w:eastAsiaTheme="minorEastAsia"/>
                <w:color w:val="000000" w:themeColor="text1"/>
                <w:lang w:val="en-US" w:eastAsia="zh-CN"/>
              </w:rPr>
              <w:t>Keysight2</w:t>
            </w:r>
          </w:p>
        </w:tc>
        <w:tc>
          <w:tcPr>
            <w:tcW w:w="8359" w:type="dxa"/>
          </w:tcPr>
          <w:p w14:paraId="59CF0685" w14:textId="77777777" w:rsidR="00F644B2" w:rsidRPr="00D14E52" w:rsidRDefault="00F644B2"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For R&amp;S comments, regarding with independence, terms to relying on the fact of re-using is not independent, it’s dependent. </w:t>
            </w:r>
          </w:p>
          <w:p w14:paraId="2BB9A8F9" w14:textId="77777777" w:rsidR="00F644B2" w:rsidRPr="00D14E52" w:rsidRDefault="00F644B2"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Anyways, while each MU table needs to be carefully looked at for which can really be reduced. We think this needs more time so that we prefer Option 2 (also, thank you Michal for clarifying discussion on closed WI)</w:t>
            </w:r>
          </w:p>
          <w:p w14:paraId="62B1C78C" w14:textId="77777777" w:rsidR="00F644B2" w:rsidRPr="00D14E52" w:rsidRDefault="00F644B2"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And validity topic, the difference could be length in time on validity as example. Depending on actual dependency. And difficulty here is quantifying this point. </w:t>
            </w:r>
          </w:p>
          <w:p w14:paraId="0ADC7A8F" w14:textId="6A17BE8E" w:rsidR="00F644B2" w:rsidRPr="00D14E52" w:rsidRDefault="00F644B2"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This is just an example, point here is additional condition needs to be clarify described, if we accept relative approach.</w:t>
            </w:r>
          </w:p>
        </w:tc>
      </w:tr>
      <w:tr w:rsidR="00D14E52" w:rsidRPr="00D14E52" w14:paraId="0BBEE047" w14:textId="77777777" w:rsidTr="00F83FED">
        <w:tc>
          <w:tcPr>
            <w:tcW w:w="1272" w:type="dxa"/>
          </w:tcPr>
          <w:p w14:paraId="61713D5C" w14:textId="480F9E6F" w:rsidR="0099494F" w:rsidRPr="00D14E52" w:rsidRDefault="0099494F" w:rsidP="00F83FED">
            <w:pPr>
              <w:tabs>
                <w:tab w:val="left" w:pos="700"/>
              </w:tabs>
              <w:spacing w:after="120"/>
              <w:rPr>
                <w:rFonts w:eastAsiaTheme="minorEastAsia"/>
                <w:color w:val="000000" w:themeColor="text1"/>
                <w:lang w:val="en-US" w:eastAsia="zh-CN"/>
              </w:rPr>
            </w:pPr>
            <w:r w:rsidRPr="00D14E52">
              <w:rPr>
                <w:rFonts w:eastAsiaTheme="minorEastAsia"/>
                <w:color w:val="000000" w:themeColor="text1"/>
                <w:lang w:val="en-US" w:eastAsia="zh-CN"/>
              </w:rPr>
              <w:t>MVG</w:t>
            </w:r>
          </w:p>
        </w:tc>
        <w:tc>
          <w:tcPr>
            <w:tcW w:w="8359" w:type="dxa"/>
          </w:tcPr>
          <w:p w14:paraId="504BEC8E" w14:textId="148A5568" w:rsidR="0099494F" w:rsidRPr="00D14E52" w:rsidRDefault="0099494F"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We are supporting the introduction of the relative approach as an alternate method to absolute approach. Having both of them documented in the TR would be useful. We support option 2 since as commented by KS, some work could be required to make sure MU tables will be updated properly to account for the relative approach. As it was pointed out, the relative approach can potentially be applied to any OTA systems.</w:t>
            </w:r>
          </w:p>
        </w:tc>
      </w:tr>
      <w:tr w:rsidR="00D14E52" w:rsidRPr="00D14E52" w14:paraId="16F75486" w14:textId="77777777" w:rsidTr="00F83FED">
        <w:tc>
          <w:tcPr>
            <w:tcW w:w="1272" w:type="dxa"/>
          </w:tcPr>
          <w:p w14:paraId="32F72E29" w14:textId="4816449C" w:rsidR="00581429" w:rsidRPr="00D14E52" w:rsidRDefault="00581429" w:rsidP="00581429">
            <w:pPr>
              <w:tabs>
                <w:tab w:val="left" w:pos="700"/>
              </w:tabs>
              <w:spacing w:after="120"/>
              <w:rPr>
                <w:rFonts w:eastAsiaTheme="minorEastAsia"/>
                <w:color w:val="000000" w:themeColor="text1"/>
                <w:lang w:val="en-US" w:eastAsia="zh-CN"/>
              </w:rPr>
            </w:pPr>
            <w:r w:rsidRPr="00D14E52">
              <w:rPr>
                <w:rFonts w:eastAsiaTheme="minorEastAsia"/>
                <w:color w:val="000000" w:themeColor="text1"/>
                <w:lang w:val="en-US" w:eastAsia="zh-CN"/>
              </w:rPr>
              <w:t>Ericsson</w:t>
            </w:r>
          </w:p>
        </w:tc>
        <w:tc>
          <w:tcPr>
            <w:tcW w:w="8359" w:type="dxa"/>
          </w:tcPr>
          <w:p w14:paraId="4FB2BC87" w14:textId="1952F70E" w:rsidR="00581429" w:rsidRPr="00D14E52" w:rsidRDefault="00581429" w:rsidP="00581429">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We are ok with either approach/option listed.  In general we are not opposed to the relative calibration approach described.  We should also consider that as the WI is now closed new concepts/features are generally discouraged during the maintenance phase.  </w:t>
            </w:r>
          </w:p>
        </w:tc>
      </w:tr>
    </w:tbl>
    <w:p w14:paraId="434B388F" w14:textId="7E57B769" w:rsidR="003418CB" w:rsidRDefault="003418CB"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293F6D">
        <w:tc>
          <w:tcPr>
            <w:tcW w:w="1233" w:type="dxa"/>
          </w:tcPr>
          <w:p w14:paraId="5DC1106B" w14:textId="5A2FC6FF" w:rsidR="009415B0" w:rsidRPr="00293F6D" w:rsidRDefault="009415B0" w:rsidP="00805BE8">
            <w:pPr>
              <w:spacing w:after="120"/>
              <w:rPr>
                <w:rFonts w:eastAsiaTheme="minorEastAsia"/>
                <w:b/>
                <w:bCs/>
                <w:lang w:val="en-US" w:eastAsia="zh-CN"/>
              </w:rPr>
            </w:pPr>
            <w:r w:rsidRPr="00293F6D">
              <w:rPr>
                <w:rFonts w:eastAsiaTheme="minorEastAsia"/>
                <w:b/>
                <w:bCs/>
                <w:lang w:val="en-US" w:eastAsia="zh-CN"/>
              </w:rPr>
              <w:t>CR/TP number</w:t>
            </w:r>
          </w:p>
        </w:tc>
        <w:tc>
          <w:tcPr>
            <w:tcW w:w="8398" w:type="dxa"/>
          </w:tcPr>
          <w:p w14:paraId="529FC9B7" w14:textId="24C9CD59" w:rsidR="009415B0" w:rsidRPr="00293F6D" w:rsidRDefault="009415B0" w:rsidP="00805BE8">
            <w:pPr>
              <w:spacing w:after="120"/>
              <w:rPr>
                <w:rFonts w:eastAsiaTheme="minorEastAsia"/>
                <w:b/>
                <w:bCs/>
                <w:lang w:val="en-US" w:eastAsia="zh-CN"/>
              </w:rPr>
            </w:pPr>
            <w:r w:rsidRPr="00293F6D">
              <w:rPr>
                <w:rFonts w:eastAsiaTheme="minorEastAsia"/>
                <w:b/>
                <w:bCs/>
                <w:lang w:val="en-US" w:eastAsia="zh-CN"/>
              </w:rPr>
              <w:t>Comments collection</w:t>
            </w:r>
          </w:p>
        </w:tc>
      </w:tr>
      <w:tr w:rsidR="00571777" w:rsidRPr="00571777" w14:paraId="07DECF26" w14:textId="77777777" w:rsidTr="00293F6D">
        <w:tc>
          <w:tcPr>
            <w:tcW w:w="1233" w:type="dxa"/>
            <w:vMerge w:val="restart"/>
          </w:tcPr>
          <w:p w14:paraId="41D5B081" w14:textId="121E9A5B" w:rsidR="00571777" w:rsidRPr="003418CB" w:rsidRDefault="00CD1C2F" w:rsidP="00805BE8">
            <w:pPr>
              <w:spacing w:after="120"/>
              <w:rPr>
                <w:rFonts w:eastAsiaTheme="minorEastAsia"/>
                <w:color w:val="0070C0"/>
                <w:lang w:val="en-US" w:eastAsia="zh-CN"/>
              </w:rPr>
            </w:pPr>
            <w:hyperlink r:id="rId11" w:history="1">
              <w:r w:rsidR="00293F6D" w:rsidRPr="00293F6D">
                <w:rPr>
                  <w:rFonts w:eastAsia="Times New Roman"/>
                  <w:b/>
                  <w:bCs/>
                  <w:color w:val="0000FF"/>
                  <w:u w:val="single"/>
                  <w:lang w:val="en-US" w:eastAsia="zh-CN"/>
                </w:rPr>
                <w:t>R4-2102493</w:t>
              </w:r>
            </w:hyperlink>
          </w:p>
        </w:tc>
        <w:tc>
          <w:tcPr>
            <w:tcW w:w="8398" w:type="dxa"/>
          </w:tcPr>
          <w:p w14:paraId="7F4AC826" w14:textId="0624255E" w:rsidR="008E1912" w:rsidRPr="00D14E52" w:rsidRDefault="008E1912" w:rsidP="00805BE8">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Huawei: On top of comments in section 1.3.1: </w:t>
            </w:r>
          </w:p>
          <w:p w14:paraId="2F3F42D3" w14:textId="0E0F1FCB" w:rsidR="008E1912" w:rsidRPr="00D14E52" w:rsidRDefault="008E1912" w:rsidP="008E1912">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 for the final CRs: it is understood that the relative calibration approach could theoretically be used for all OTA test methods. However, we need to further check if single PWS-based example would not be confusing. Alternative is to add PWS-based example as subclause of 8.6 section (PWS). </w:t>
            </w:r>
          </w:p>
          <w:p w14:paraId="43A3C94B" w14:textId="77777777" w:rsidR="008E1912" w:rsidRPr="00D14E52" w:rsidRDefault="008E1912" w:rsidP="008E1912">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 Release (Rel-16?) of the CR to be clarified. </w:t>
            </w:r>
          </w:p>
          <w:p w14:paraId="4BB207B7" w14:textId="6E4359B0" w:rsidR="008E1912" w:rsidRPr="00D14E52" w:rsidRDefault="008E1912" w:rsidP="008E1912">
            <w:pPr>
              <w:spacing w:after="120"/>
              <w:rPr>
                <w:rFonts w:eastAsiaTheme="minorEastAsia"/>
                <w:color w:val="000000" w:themeColor="text1"/>
                <w:lang w:val="en-US" w:eastAsia="zh-CN"/>
              </w:rPr>
            </w:pPr>
            <w:r w:rsidRPr="00D14E52">
              <w:rPr>
                <w:rFonts w:eastAsiaTheme="minorEastAsia"/>
                <w:color w:val="000000" w:themeColor="text1"/>
                <w:lang w:val="en-US" w:eastAsia="zh-CN"/>
              </w:rPr>
              <w:t>- clause 8.7 already exist in the TR.</w:t>
            </w:r>
          </w:p>
        </w:tc>
      </w:tr>
      <w:tr w:rsidR="00571777" w:rsidRPr="00571777" w14:paraId="6107E4A4" w14:textId="77777777" w:rsidTr="00293F6D">
        <w:tc>
          <w:tcPr>
            <w:tcW w:w="1233" w:type="dxa"/>
            <w:vMerge/>
          </w:tcPr>
          <w:p w14:paraId="5C77C2BE" w14:textId="64FC99EE" w:rsidR="00571777" w:rsidRDefault="00571777" w:rsidP="00571777">
            <w:pPr>
              <w:spacing w:after="120"/>
              <w:rPr>
                <w:rFonts w:eastAsiaTheme="minorEastAsia"/>
                <w:color w:val="0070C0"/>
                <w:lang w:val="en-US" w:eastAsia="zh-CN"/>
              </w:rPr>
            </w:pPr>
          </w:p>
        </w:tc>
        <w:tc>
          <w:tcPr>
            <w:tcW w:w="8398" w:type="dxa"/>
          </w:tcPr>
          <w:p w14:paraId="7976E3A3" w14:textId="0B8750DE" w:rsidR="00571777" w:rsidRPr="00D14E52" w:rsidRDefault="0020015B" w:rsidP="00571777">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Nokia: </w:t>
            </w:r>
            <w:r w:rsidR="00792F8D" w:rsidRPr="00D14E52">
              <w:rPr>
                <w:rFonts w:eastAsiaTheme="minorEastAsia"/>
                <w:color w:val="000000" w:themeColor="text1"/>
                <w:lang w:val="en-US" w:eastAsia="zh-CN"/>
              </w:rPr>
              <w:t>Improved MU</w:t>
            </w:r>
            <w:r w:rsidRPr="00D14E52">
              <w:rPr>
                <w:rFonts w:eastAsiaTheme="minorEastAsia"/>
                <w:color w:val="000000" w:themeColor="text1"/>
                <w:lang w:val="en-US" w:eastAsia="zh-CN"/>
              </w:rPr>
              <w:t xml:space="preserve"> is </w:t>
            </w:r>
            <w:r w:rsidR="00792F8D" w:rsidRPr="00D14E52">
              <w:rPr>
                <w:rFonts w:eastAsiaTheme="minorEastAsia"/>
                <w:color w:val="000000" w:themeColor="text1"/>
                <w:lang w:val="en-US" w:eastAsia="zh-CN"/>
              </w:rPr>
              <w:t>mention</w:t>
            </w:r>
            <w:r w:rsidRPr="00D14E52">
              <w:rPr>
                <w:rFonts w:eastAsiaTheme="minorEastAsia"/>
                <w:color w:val="000000" w:themeColor="text1"/>
                <w:lang w:val="en-US" w:eastAsia="zh-CN"/>
              </w:rPr>
              <w:t>ed on the cover page</w:t>
            </w:r>
            <w:r w:rsidRPr="00D14E52">
              <w:rPr>
                <w:noProof/>
                <w:color w:val="000000" w:themeColor="text1"/>
              </w:rPr>
              <w:t xml:space="preserve">, but this approach should not change the already approved </w:t>
            </w:r>
            <w:r w:rsidR="00792F8D" w:rsidRPr="00D14E52">
              <w:rPr>
                <w:noProof/>
                <w:color w:val="000000" w:themeColor="text1"/>
              </w:rPr>
              <w:t xml:space="preserve">final </w:t>
            </w:r>
            <w:r w:rsidRPr="00D14E52">
              <w:rPr>
                <w:noProof/>
                <w:color w:val="000000" w:themeColor="text1"/>
              </w:rPr>
              <w:t>MU</w:t>
            </w:r>
            <w:r w:rsidR="00792F8D" w:rsidRPr="00D14E52">
              <w:rPr>
                <w:noProof/>
                <w:color w:val="000000" w:themeColor="text1"/>
              </w:rPr>
              <w:t xml:space="preserve"> in the TR</w:t>
            </w:r>
            <w:r w:rsidRPr="00D14E52">
              <w:rPr>
                <w:noProof/>
                <w:color w:val="000000" w:themeColor="text1"/>
              </w:rPr>
              <w:t>.</w:t>
            </w:r>
          </w:p>
        </w:tc>
      </w:tr>
      <w:tr w:rsidR="00571777" w:rsidRPr="00571777" w14:paraId="629BFFB8" w14:textId="77777777" w:rsidTr="00293F6D">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0C609DD8" w14:textId="77777777" w:rsidR="008D384F" w:rsidRPr="00D14E52" w:rsidRDefault="008D384F" w:rsidP="00571777">
            <w:pPr>
              <w:spacing w:after="120"/>
              <w:rPr>
                <w:rFonts w:eastAsiaTheme="minorEastAsia"/>
                <w:color w:val="000000" w:themeColor="text1"/>
                <w:lang w:val="en-US" w:eastAsia="zh-CN"/>
              </w:rPr>
            </w:pPr>
            <w:r w:rsidRPr="00D14E52">
              <w:rPr>
                <w:rFonts w:eastAsiaTheme="minorEastAsia"/>
                <w:color w:val="000000" w:themeColor="text1"/>
                <w:lang w:val="en-US" w:eastAsia="zh-CN"/>
              </w:rPr>
              <w:t>R&amp;S</w:t>
            </w:r>
          </w:p>
          <w:p w14:paraId="58C763C7" w14:textId="6CB72A80" w:rsidR="00571777" w:rsidRPr="00D14E52" w:rsidRDefault="008D384F" w:rsidP="00571777">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@Huawei: as clarified above, the relative approach should be applicable to all OTA methods, and this is described in the text. There is a typo in the section </w:t>
            </w:r>
            <w:r w:rsidR="00D14E52" w:rsidRPr="00D14E52">
              <w:rPr>
                <w:rFonts w:eastAsiaTheme="minorEastAsia"/>
                <w:color w:val="000000" w:themeColor="text1"/>
                <w:lang w:val="en-US" w:eastAsia="zh-CN"/>
              </w:rPr>
              <w:t>numbering that</w:t>
            </w:r>
            <w:r w:rsidRPr="00D14E52">
              <w:rPr>
                <w:rFonts w:eastAsiaTheme="minorEastAsia"/>
                <w:color w:val="000000" w:themeColor="text1"/>
                <w:lang w:val="en-US" w:eastAsia="zh-CN"/>
              </w:rPr>
              <w:t xml:space="preserve"> should be 8.9.</w:t>
            </w:r>
          </w:p>
          <w:p w14:paraId="75F98973" w14:textId="248E8C95" w:rsidR="008D384F" w:rsidRPr="00D14E52" w:rsidRDefault="008D384F" w:rsidP="00571777">
            <w:pPr>
              <w:spacing w:after="120"/>
              <w:rPr>
                <w:rFonts w:eastAsiaTheme="minorEastAsia"/>
                <w:color w:val="000000" w:themeColor="text1"/>
                <w:lang w:val="en-US" w:eastAsia="zh-CN"/>
              </w:rPr>
            </w:pPr>
            <w:r w:rsidRPr="00D14E52">
              <w:rPr>
                <w:rFonts w:eastAsiaTheme="minorEastAsia"/>
                <w:color w:val="000000" w:themeColor="text1"/>
                <w:lang w:val="en-US" w:eastAsia="zh-CN"/>
              </w:rPr>
              <w:t>CR could be a Rel-15 directly. Feedback is appreciated.</w:t>
            </w:r>
          </w:p>
          <w:p w14:paraId="3693E3EE" w14:textId="17DF8050" w:rsidR="008D384F" w:rsidRPr="00D14E52" w:rsidRDefault="008D384F" w:rsidP="00571777">
            <w:pPr>
              <w:spacing w:after="120"/>
              <w:rPr>
                <w:rFonts w:eastAsiaTheme="minorEastAsia"/>
                <w:color w:val="000000" w:themeColor="text1"/>
                <w:lang w:val="en-US" w:eastAsia="zh-CN"/>
              </w:rPr>
            </w:pPr>
            <w:r w:rsidRPr="00D14E52">
              <w:rPr>
                <w:rFonts w:eastAsiaTheme="minorEastAsia"/>
                <w:color w:val="000000" w:themeColor="text1"/>
                <w:lang w:val="en-US" w:eastAsia="zh-CN"/>
              </w:rPr>
              <w:lastRenderedPageBreak/>
              <w:t>@Nokia: we would appreciate any proposals to improve the wording, but we think some reference to “improved MU” should stay since it’s the main reason to consider this relative approach.</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293F6D">
        <w:tc>
          <w:tcPr>
            <w:tcW w:w="1230" w:type="dxa"/>
          </w:tcPr>
          <w:p w14:paraId="6373A1EA" w14:textId="7A145712" w:rsidR="00855107" w:rsidRPr="00293F6D" w:rsidRDefault="00855107" w:rsidP="005B4802">
            <w:pPr>
              <w:rPr>
                <w:rFonts w:eastAsiaTheme="minorEastAsia"/>
                <w:b/>
                <w:bCs/>
                <w:lang w:val="en-US" w:eastAsia="zh-CN"/>
              </w:rPr>
            </w:pPr>
          </w:p>
        </w:tc>
        <w:tc>
          <w:tcPr>
            <w:tcW w:w="8401" w:type="dxa"/>
          </w:tcPr>
          <w:p w14:paraId="66178BBC" w14:textId="05A2C495" w:rsidR="00855107" w:rsidRPr="00293F6D" w:rsidRDefault="00855107" w:rsidP="005B4802">
            <w:pPr>
              <w:rPr>
                <w:rFonts w:eastAsiaTheme="minorEastAsia"/>
                <w:b/>
                <w:bCs/>
                <w:lang w:val="en-US" w:eastAsia="zh-CN"/>
              </w:rPr>
            </w:pPr>
            <w:r w:rsidRPr="00293F6D">
              <w:rPr>
                <w:rFonts w:eastAsiaTheme="minorEastAsia"/>
                <w:b/>
                <w:bCs/>
                <w:lang w:val="en-US" w:eastAsia="zh-CN"/>
              </w:rPr>
              <w:t xml:space="preserve">Status summary </w:t>
            </w:r>
          </w:p>
        </w:tc>
      </w:tr>
      <w:tr w:rsidR="00004165" w14:paraId="12BC3760" w14:textId="77777777" w:rsidTr="00293F6D">
        <w:tc>
          <w:tcPr>
            <w:tcW w:w="1230" w:type="dxa"/>
          </w:tcPr>
          <w:p w14:paraId="53876CE1" w14:textId="5EED79D4" w:rsidR="00004165" w:rsidRPr="00A515AE" w:rsidRDefault="00004165" w:rsidP="00004165">
            <w:pPr>
              <w:rPr>
                <w:rFonts w:eastAsiaTheme="minorEastAsia"/>
                <w:color w:val="000000" w:themeColor="text1"/>
                <w:lang w:val="en-US" w:eastAsia="zh-CN"/>
              </w:rPr>
            </w:pPr>
            <w:r w:rsidRPr="00A515AE">
              <w:rPr>
                <w:rFonts w:eastAsiaTheme="minorEastAsia" w:hint="eastAsia"/>
                <w:b/>
                <w:bCs/>
                <w:color w:val="000000" w:themeColor="text1"/>
                <w:lang w:val="en-US" w:eastAsia="zh-CN"/>
              </w:rPr>
              <w:t>Sub-</w:t>
            </w:r>
            <w:r w:rsidR="00142BB9" w:rsidRPr="00A515AE">
              <w:rPr>
                <w:rFonts w:eastAsiaTheme="minorEastAsia" w:hint="eastAsia"/>
                <w:b/>
                <w:bCs/>
                <w:color w:val="000000" w:themeColor="text1"/>
                <w:lang w:val="en-US" w:eastAsia="zh-CN"/>
              </w:rPr>
              <w:t>topic</w:t>
            </w:r>
            <w:r w:rsidRPr="00A515AE">
              <w:rPr>
                <w:rFonts w:eastAsiaTheme="minorEastAsia" w:hint="eastAsia"/>
                <w:b/>
                <w:bCs/>
                <w:color w:val="000000" w:themeColor="text1"/>
                <w:lang w:val="en-US" w:eastAsia="zh-CN"/>
              </w:rPr>
              <w:t>#1</w:t>
            </w:r>
            <w:r w:rsidR="00A515AE" w:rsidRPr="00A515AE">
              <w:rPr>
                <w:rFonts w:eastAsiaTheme="minorEastAsia"/>
                <w:b/>
                <w:bCs/>
                <w:color w:val="000000" w:themeColor="text1"/>
                <w:lang w:val="en-US" w:eastAsia="zh-CN"/>
              </w:rPr>
              <w:t>-1</w:t>
            </w:r>
          </w:p>
        </w:tc>
        <w:tc>
          <w:tcPr>
            <w:tcW w:w="8401" w:type="dxa"/>
          </w:tcPr>
          <w:p w14:paraId="02CFBE36" w14:textId="77777777" w:rsidR="00A515AE" w:rsidRPr="00A515AE" w:rsidRDefault="00A515AE" w:rsidP="00A515AE">
            <w:pPr>
              <w:rPr>
                <w:b/>
                <w:color w:val="000000" w:themeColor="text1"/>
                <w:u w:val="single"/>
                <w:lang w:val="sv-SE" w:eastAsia="ko-KR"/>
              </w:rPr>
            </w:pPr>
            <w:r w:rsidRPr="00A515AE">
              <w:rPr>
                <w:b/>
                <w:color w:val="000000" w:themeColor="text1"/>
                <w:u w:val="single"/>
                <w:lang w:eastAsia="ko-KR"/>
              </w:rPr>
              <w:t>Issue 1-1: Relative calibration approach using reference receiver</w:t>
            </w:r>
          </w:p>
          <w:p w14:paraId="73E72940" w14:textId="5512C730" w:rsidR="00004165" w:rsidRPr="00A515AE" w:rsidRDefault="00004165" w:rsidP="00004165">
            <w:pPr>
              <w:rPr>
                <w:rFonts w:eastAsiaTheme="minorEastAsia"/>
                <w:color w:val="000000" w:themeColor="text1"/>
                <w:lang w:val="en-US" w:eastAsia="zh-CN"/>
              </w:rPr>
            </w:pPr>
            <w:r w:rsidRPr="00A515AE">
              <w:rPr>
                <w:rFonts w:eastAsiaTheme="minorEastAsia" w:hint="eastAsia"/>
                <w:color w:val="000000" w:themeColor="text1"/>
                <w:lang w:val="en-US" w:eastAsia="zh-CN"/>
              </w:rPr>
              <w:t>Tentative agreements:</w:t>
            </w:r>
          </w:p>
          <w:p w14:paraId="30FA09F0" w14:textId="0BEFDBE0" w:rsidR="00004165" w:rsidRPr="00A515AE" w:rsidRDefault="00004165" w:rsidP="00004165">
            <w:pPr>
              <w:rPr>
                <w:rFonts w:eastAsiaTheme="minorEastAsia"/>
                <w:color w:val="000000" w:themeColor="text1"/>
                <w:lang w:val="en-US" w:eastAsia="zh-CN"/>
              </w:rPr>
            </w:pPr>
            <w:r w:rsidRPr="00A515AE">
              <w:rPr>
                <w:rFonts w:eastAsiaTheme="minorEastAsia" w:hint="eastAsia"/>
                <w:color w:val="000000" w:themeColor="text1"/>
                <w:lang w:val="en-US" w:eastAsia="zh-CN"/>
              </w:rPr>
              <w:t>Candidate options:</w:t>
            </w:r>
          </w:p>
          <w:p w14:paraId="6F64C7F9" w14:textId="77777777" w:rsidR="00A515AE" w:rsidRPr="00A515AE" w:rsidRDefault="00A515AE" w:rsidP="00A515AE">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A515AE">
              <w:rPr>
                <w:rFonts w:eastAsia="SimSun"/>
                <w:color w:val="000000" w:themeColor="text1"/>
                <w:szCs w:val="24"/>
                <w:lang w:eastAsia="zh-CN"/>
              </w:rPr>
              <w:t xml:space="preserve">Option 1: agree on the proposed </w:t>
            </w:r>
            <w:r w:rsidRPr="00A515AE">
              <w:rPr>
                <w:color w:val="000000" w:themeColor="text1"/>
              </w:rPr>
              <w:t>relative calibration concept and continue the work on Draft CR revision improvements</w:t>
            </w:r>
          </w:p>
          <w:p w14:paraId="08587F7D" w14:textId="77777777" w:rsidR="00A515AE" w:rsidRPr="00A515AE" w:rsidRDefault="00A515AE">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A515AE">
              <w:rPr>
                <w:rFonts w:eastAsia="SimSun"/>
                <w:color w:val="000000" w:themeColor="text1"/>
                <w:szCs w:val="24"/>
                <w:lang w:eastAsia="zh-CN"/>
              </w:rPr>
              <w:t>Option 2: Collect feedback and continue discussion next meeting</w:t>
            </w:r>
          </w:p>
          <w:p w14:paraId="461FA4C5" w14:textId="77777777" w:rsidR="00A515AE" w:rsidRPr="00A515AE" w:rsidRDefault="00A515AE">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A515AE">
              <w:rPr>
                <w:rFonts w:eastAsia="SimSun"/>
                <w:color w:val="000000" w:themeColor="text1"/>
                <w:szCs w:val="24"/>
                <w:lang w:eastAsia="zh-CN"/>
              </w:rPr>
              <w:t>Option 3: Other</w:t>
            </w:r>
          </w:p>
          <w:p w14:paraId="1EFEC487" w14:textId="3D4ADB3C" w:rsidR="00BB0553" w:rsidRPr="00A515AE" w:rsidRDefault="00BB0553" w:rsidP="000B2611">
            <w:pPr>
              <w:rPr>
                <w:lang w:eastAsia="zh-CN"/>
              </w:rPr>
            </w:pPr>
            <w:r w:rsidRPr="00A515AE">
              <w:rPr>
                <w:lang w:eastAsia="zh-CN"/>
              </w:rPr>
              <w:t>Recommended WF</w:t>
            </w:r>
            <w:r w:rsidR="00786993">
              <w:rPr>
                <w:lang w:eastAsia="zh-CN"/>
              </w:rPr>
              <w:t xml:space="preserve">: </w:t>
            </w:r>
            <w:r w:rsidR="00786993" w:rsidRPr="00A515AE">
              <w:rPr>
                <w:rFonts w:eastAsia="SimSun"/>
                <w:color w:val="000000" w:themeColor="text1"/>
                <w:szCs w:val="24"/>
                <w:lang w:eastAsia="zh-CN"/>
              </w:rPr>
              <w:t>Option 2: Collect feedback and continue discussion next meeting</w:t>
            </w:r>
          </w:p>
          <w:p w14:paraId="5D57E6A0" w14:textId="22416999" w:rsidR="002D679E" w:rsidRDefault="002D679E" w:rsidP="000B2611">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2</w:t>
            </w:r>
            <w:r w:rsidRPr="000B2611">
              <w:rPr>
                <w:rFonts w:eastAsia="SimSun"/>
                <w:color w:val="000000" w:themeColor="text1"/>
                <w:szCs w:val="24"/>
                <w:vertAlign w:val="superscript"/>
                <w:lang w:eastAsia="zh-CN"/>
              </w:rPr>
              <w:t>nd</w:t>
            </w:r>
            <w:r>
              <w:rPr>
                <w:rFonts w:eastAsia="SimSun"/>
                <w:color w:val="000000" w:themeColor="text1"/>
                <w:szCs w:val="24"/>
                <w:lang w:eastAsia="zh-CN"/>
              </w:rPr>
              <w:t xml:space="preserve"> round: </w:t>
            </w:r>
            <w:r w:rsidR="00A515AE" w:rsidRPr="00A515AE">
              <w:rPr>
                <w:rFonts w:eastAsia="SimSun"/>
                <w:color w:val="000000" w:themeColor="text1"/>
                <w:szCs w:val="24"/>
                <w:lang w:eastAsia="zh-CN"/>
              </w:rPr>
              <w:t xml:space="preserve">Collect </w:t>
            </w:r>
            <w:r>
              <w:rPr>
                <w:rFonts w:eastAsia="SimSun"/>
                <w:color w:val="000000" w:themeColor="text1"/>
                <w:szCs w:val="24"/>
                <w:lang w:eastAsia="zh-CN"/>
              </w:rPr>
              <w:t xml:space="preserve">more </w:t>
            </w:r>
            <w:r w:rsidR="00A515AE" w:rsidRPr="00A515AE">
              <w:rPr>
                <w:rFonts w:eastAsia="SimSun"/>
                <w:color w:val="000000" w:themeColor="text1"/>
                <w:szCs w:val="24"/>
                <w:lang w:eastAsia="zh-CN"/>
              </w:rPr>
              <w:t xml:space="preserve">feedback and continue discussion. </w:t>
            </w:r>
          </w:p>
          <w:p w14:paraId="540D066C" w14:textId="139F00D5" w:rsidR="00BB0553" w:rsidRPr="005921E3" w:rsidRDefault="002D679E" w:rsidP="005921E3">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Next meeting: </w:t>
            </w:r>
            <w:r w:rsidR="00A515AE" w:rsidRPr="00A515AE">
              <w:rPr>
                <w:rFonts w:eastAsia="SimSun"/>
                <w:color w:val="000000" w:themeColor="text1"/>
                <w:szCs w:val="24"/>
                <w:lang w:eastAsia="zh-CN"/>
              </w:rPr>
              <w:t xml:space="preserve">Interested companies to provide related inputs to the discussion. For the next meeting focus on the discussion and Draft CRs. In case of consensus, single CR to be used for the implementation into the TR. </w:t>
            </w:r>
          </w:p>
        </w:tc>
      </w:tr>
    </w:tbl>
    <w:p w14:paraId="3361B8C0" w14:textId="748EF76B" w:rsidR="00855107" w:rsidRDefault="00855107" w:rsidP="005B4802">
      <w:pPr>
        <w:rPr>
          <w:i/>
          <w:color w:val="0070C0"/>
          <w:lang w:val="en-US"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435AB50A" w:rsidR="00855107" w:rsidRPr="00805BE8" w:rsidRDefault="00855107" w:rsidP="00805BE8">
      <w:pPr>
        <w:rPr>
          <w:i/>
          <w:color w:val="0070C0"/>
          <w:lang w:val="en-US"/>
        </w:rPr>
      </w:pPr>
    </w:p>
    <w:tbl>
      <w:tblPr>
        <w:tblStyle w:val="TableGrid"/>
        <w:tblW w:w="0" w:type="auto"/>
        <w:tblLook w:val="04A0" w:firstRow="1" w:lastRow="0" w:firstColumn="1" w:lastColumn="0" w:noHBand="0" w:noVBand="1"/>
      </w:tblPr>
      <w:tblGrid>
        <w:gridCol w:w="1231"/>
        <w:gridCol w:w="8400"/>
      </w:tblGrid>
      <w:tr w:rsidR="00855107" w:rsidRPr="00293F6D" w14:paraId="70EE0FDB" w14:textId="77777777" w:rsidTr="00293F6D">
        <w:tc>
          <w:tcPr>
            <w:tcW w:w="1231" w:type="dxa"/>
          </w:tcPr>
          <w:p w14:paraId="01BDEDBC" w14:textId="77777777" w:rsidR="00855107" w:rsidRPr="00293F6D" w:rsidRDefault="00855107" w:rsidP="005B4802">
            <w:pPr>
              <w:rPr>
                <w:rFonts w:eastAsiaTheme="minorEastAsia"/>
                <w:b/>
                <w:bCs/>
                <w:lang w:val="en-US" w:eastAsia="zh-CN"/>
              </w:rPr>
            </w:pPr>
            <w:r w:rsidRPr="00293F6D">
              <w:rPr>
                <w:rFonts w:eastAsiaTheme="minorEastAsia"/>
                <w:b/>
                <w:bCs/>
                <w:lang w:val="en-US" w:eastAsia="zh-CN"/>
              </w:rPr>
              <w:t>CR/TP number</w:t>
            </w:r>
          </w:p>
        </w:tc>
        <w:tc>
          <w:tcPr>
            <w:tcW w:w="8400" w:type="dxa"/>
          </w:tcPr>
          <w:p w14:paraId="6E55E98F" w14:textId="5DA298C8" w:rsidR="00855107" w:rsidRPr="00293F6D" w:rsidRDefault="00855107">
            <w:pPr>
              <w:rPr>
                <w:rFonts w:eastAsia="MS Mincho"/>
                <w:b/>
                <w:bCs/>
                <w:lang w:val="en-US" w:eastAsia="zh-CN"/>
              </w:rPr>
            </w:pPr>
            <w:r w:rsidRPr="00293F6D">
              <w:rPr>
                <w:b/>
                <w:bCs/>
                <w:lang w:val="en-US" w:eastAsia="zh-CN"/>
              </w:rPr>
              <w:t xml:space="preserve">CRs/TPs </w:t>
            </w:r>
            <w:r w:rsidRPr="00293F6D">
              <w:rPr>
                <w:rFonts w:eastAsiaTheme="minorEastAsia"/>
                <w:b/>
                <w:bCs/>
                <w:lang w:val="en-US" w:eastAsia="zh-CN"/>
              </w:rPr>
              <w:t xml:space="preserve">Status update </w:t>
            </w:r>
            <w:r w:rsidR="00B24CA0" w:rsidRPr="00293F6D">
              <w:rPr>
                <w:rFonts w:eastAsiaTheme="minorEastAsia"/>
                <w:b/>
                <w:bCs/>
                <w:lang w:val="en-US" w:eastAsia="zh-CN"/>
              </w:rPr>
              <w:t xml:space="preserve">recommendation  </w:t>
            </w:r>
          </w:p>
        </w:tc>
      </w:tr>
      <w:tr w:rsidR="00293F6D" w:rsidRPr="00293F6D" w14:paraId="7BEF164F" w14:textId="77777777" w:rsidTr="00293F6D">
        <w:tc>
          <w:tcPr>
            <w:tcW w:w="1231" w:type="dxa"/>
          </w:tcPr>
          <w:p w14:paraId="77E32D88" w14:textId="1EEB99C3" w:rsidR="00293F6D" w:rsidRPr="00293F6D" w:rsidRDefault="00CD1C2F" w:rsidP="00293F6D">
            <w:pPr>
              <w:rPr>
                <w:rFonts w:eastAsiaTheme="minorEastAsia"/>
                <w:color w:val="0070C0"/>
                <w:lang w:val="en-US" w:eastAsia="zh-CN"/>
              </w:rPr>
            </w:pPr>
            <w:hyperlink r:id="rId12" w:history="1">
              <w:r w:rsidR="00293F6D" w:rsidRPr="00293F6D">
                <w:rPr>
                  <w:rFonts w:eastAsia="Times New Roman"/>
                  <w:b/>
                  <w:bCs/>
                  <w:color w:val="0000FF"/>
                  <w:u w:val="single"/>
                  <w:lang w:val="en-US" w:eastAsia="zh-CN"/>
                </w:rPr>
                <w:t>R4-2102492</w:t>
              </w:r>
            </w:hyperlink>
          </w:p>
        </w:tc>
        <w:tc>
          <w:tcPr>
            <w:tcW w:w="8400" w:type="dxa"/>
          </w:tcPr>
          <w:p w14:paraId="544526D2" w14:textId="2EED4B9F" w:rsidR="00293F6D" w:rsidRPr="000003D6" w:rsidRDefault="001D62CA" w:rsidP="001D62CA">
            <w:pPr>
              <w:rPr>
                <w:rFonts w:eastAsiaTheme="minorEastAsia"/>
                <w:color w:val="000000" w:themeColor="text1"/>
                <w:lang w:val="en-US" w:eastAsia="zh-CN"/>
              </w:rPr>
            </w:pPr>
            <w:r w:rsidRPr="000003D6">
              <w:rPr>
                <w:rFonts w:eastAsiaTheme="minorEastAsia"/>
                <w:color w:val="000000" w:themeColor="text1"/>
                <w:lang w:val="en-US" w:eastAsia="zh-CN"/>
              </w:rPr>
              <w:t>to be noted</w:t>
            </w:r>
          </w:p>
        </w:tc>
      </w:tr>
      <w:tr w:rsidR="00293F6D" w:rsidRPr="00293F6D" w14:paraId="2B7770CF" w14:textId="77777777" w:rsidTr="00293F6D">
        <w:tc>
          <w:tcPr>
            <w:tcW w:w="1231" w:type="dxa"/>
          </w:tcPr>
          <w:p w14:paraId="6F5098F5" w14:textId="4F769A7E" w:rsidR="00293F6D" w:rsidRPr="00293F6D" w:rsidRDefault="00CD1C2F" w:rsidP="00293F6D">
            <w:pPr>
              <w:rPr>
                <w:rFonts w:eastAsiaTheme="minorEastAsia"/>
                <w:color w:val="0070C0"/>
                <w:lang w:val="en-US" w:eastAsia="zh-CN"/>
              </w:rPr>
            </w:pPr>
            <w:hyperlink r:id="rId13" w:history="1">
              <w:r w:rsidR="00293F6D" w:rsidRPr="00293F6D">
                <w:rPr>
                  <w:rFonts w:eastAsia="Times New Roman"/>
                  <w:b/>
                  <w:bCs/>
                  <w:color w:val="0000FF"/>
                  <w:u w:val="single"/>
                  <w:lang w:val="en-US" w:eastAsia="zh-CN"/>
                </w:rPr>
                <w:t>R4-2102493</w:t>
              </w:r>
            </w:hyperlink>
          </w:p>
        </w:tc>
        <w:tc>
          <w:tcPr>
            <w:tcW w:w="8400" w:type="dxa"/>
          </w:tcPr>
          <w:p w14:paraId="0208ECF7" w14:textId="44FBFD96" w:rsidR="00293F6D" w:rsidRPr="000003D6" w:rsidRDefault="001D62CA" w:rsidP="00293F6D">
            <w:pPr>
              <w:rPr>
                <w:rFonts w:eastAsiaTheme="minorEastAsia"/>
                <w:i/>
                <w:color w:val="000000" w:themeColor="text1"/>
                <w:lang w:val="en-US" w:eastAsia="zh-CN"/>
              </w:rPr>
            </w:pPr>
            <w:r w:rsidRPr="000003D6">
              <w:rPr>
                <w:rFonts w:eastAsiaTheme="minorEastAsia"/>
                <w:color w:val="000000" w:themeColor="text1"/>
                <w:lang w:val="en-US" w:eastAsia="zh-CN"/>
              </w:rPr>
              <w:t>to be revised</w:t>
            </w:r>
            <w:r w:rsidR="00BB0553" w:rsidRPr="000003D6">
              <w:rPr>
                <w:rFonts w:eastAsiaTheme="minorEastAsia"/>
                <w:color w:val="000000" w:themeColor="text1"/>
                <w:lang w:val="en-US" w:eastAsia="zh-CN"/>
              </w:rPr>
              <w:t xml:space="preserve"> to address corrections identified during the meeting</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8D384F"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D14E52" w:rsidRDefault="00B24CA0" w:rsidP="000D530B">
            <w:pPr>
              <w:rPr>
                <w:rFonts w:eastAsia="MS Mincho"/>
                <w:b/>
                <w:bCs/>
                <w:color w:val="0070C0"/>
                <w:lang w:val="fr-FR" w:eastAsia="zh-CN"/>
              </w:rPr>
            </w:pPr>
            <w:r w:rsidRPr="00D14E52">
              <w:rPr>
                <w:rFonts w:eastAsiaTheme="minorEastAsia"/>
                <w:b/>
                <w:bCs/>
                <w:color w:val="0070C0"/>
                <w:lang w:val="fr-FR" w:eastAsia="zh-CN"/>
              </w:rPr>
              <w:t xml:space="preserve">T-doc </w:t>
            </w:r>
            <w:r w:rsidRPr="00D14E52">
              <w:rPr>
                <w:b/>
                <w:bCs/>
                <w:color w:val="0070C0"/>
                <w:lang w:val="fr-FR" w:eastAsia="zh-CN"/>
              </w:rPr>
              <w:t xml:space="preserve"> </w:t>
            </w:r>
            <w:r w:rsidRPr="00D14E52">
              <w:rPr>
                <w:rFonts w:eastAsiaTheme="minorEastAsia"/>
                <w:b/>
                <w:bCs/>
                <w:color w:val="0070C0"/>
                <w:lang w:val="fr-FR" w:eastAsia="zh-CN"/>
              </w:rPr>
              <w:t xml:space="preserve">Status update recommendation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1F36725" w14:textId="1411A6A6"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9443DD">
        <w:rPr>
          <w:color w:val="000000" w:themeColor="text1"/>
        </w:rPr>
        <w:t>CR on u</w:t>
      </w:r>
      <w:r w:rsidR="009443DD" w:rsidRPr="00DC0012">
        <w:rPr>
          <w:color w:val="000000" w:themeColor="text1"/>
        </w:rPr>
        <w:t>pdating the orthogonal cut procedure</w:t>
      </w:r>
    </w:p>
    <w:p w14:paraId="05AF4DA9" w14:textId="3E666FEA" w:rsidR="009443DD" w:rsidRPr="00045592" w:rsidRDefault="009443DD" w:rsidP="00DD19DE">
      <w:pPr>
        <w:rPr>
          <w:i/>
          <w:color w:val="0070C0"/>
          <w:lang w:eastAsia="zh-CN"/>
        </w:rPr>
      </w:pPr>
      <w:r w:rsidRPr="009E76DF">
        <w:rPr>
          <w:rFonts w:eastAsiaTheme="minorEastAsia"/>
          <w:lang w:val="en-US" w:eastAsia="zh-CN"/>
        </w:rPr>
        <w:t xml:space="preserve">In this </w:t>
      </w:r>
      <w:r>
        <w:rPr>
          <w:rFonts w:eastAsiaTheme="minorEastAsia"/>
          <w:lang w:val="en-US" w:eastAsia="zh-CN"/>
        </w:rPr>
        <w:t>topic</w:t>
      </w:r>
      <w:r w:rsidRPr="009E76DF">
        <w:rPr>
          <w:rFonts w:eastAsiaTheme="minorEastAsia"/>
          <w:lang w:val="en-US" w:eastAsia="zh-CN"/>
        </w:rPr>
        <w:t xml:space="preserve">, comments specific to the CR to TR 37.941 </w:t>
      </w:r>
      <w:r>
        <w:rPr>
          <w:rFonts w:eastAsiaTheme="minorEastAsia"/>
          <w:lang w:val="en-US" w:eastAsia="zh-CN"/>
        </w:rPr>
        <w:t xml:space="preserve">on </w:t>
      </w:r>
      <w:r>
        <w:t>updating the orthogonal cut procedure are</w:t>
      </w:r>
      <w:r w:rsidRPr="009E76DF">
        <w:rPr>
          <w:rFonts w:eastAsiaTheme="minorEastAsia"/>
          <w:lang w:val="en-US" w:eastAsia="zh-CN"/>
        </w:rPr>
        <w:t xml:space="preserve"> to be collected.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045592">
        <w:trPr>
          <w:trHeight w:val="468"/>
        </w:trPr>
        <w:tc>
          <w:tcPr>
            <w:tcW w:w="1648" w:type="dxa"/>
            <w:vAlign w:val="center"/>
          </w:tcPr>
          <w:p w14:paraId="5B780EF4" w14:textId="77777777" w:rsidR="00DD19DE" w:rsidRPr="009E76DF" w:rsidRDefault="00DD19DE" w:rsidP="00045592">
            <w:pPr>
              <w:spacing w:before="120" w:after="120"/>
              <w:rPr>
                <w:b/>
                <w:bCs/>
              </w:rPr>
            </w:pPr>
            <w:r w:rsidRPr="009E76DF">
              <w:rPr>
                <w:b/>
                <w:bCs/>
              </w:rPr>
              <w:t>T-doc number</w:t>
            </w:r>
          </w:p>
        </w:tc>
        <w:tc>
          <w:tcPr>
            <w:tcW w:w="1437" w:type="dxa"/>
            <w:vAlign w:val="center"/>
          </w:tcPr>
          <w:p w14:paraId="27E27FF5" w14:textId="77777777" w:rsidR="00DD19DE" w:rsidRPr="009E76DF" w:rsidRDefault="00DD19DE" w:rsidP="00045592">
            <w:pPr>
              <w:spacing w:before="120" w:after="120"/>
              <w:rPr>
                <w:b/>
                <w:bCs/>
              </w:rPr>
            </w:pPr>
            <w:r w:rsidRPr="009E76DF">
              <w:rPr>
                <w:b/>
                <w:bCs/>
              </w:rPr>
              <w:t>Company</w:t>
            </w:r>
          </w:p>
        </w:tc>
        <w:tc>
          <w:tcPr>
            <w:tcW w:w="6772" w:type="dxa"/>
            <w:vAlign w:val="center"/>
          </w:tcPr>
          <w:p w14:paraId="3753A143" w14:textId="77777777" w:rsidR="00DD19DE" w:rsidRPr="009E76DF" w:rsidRDefault="00DD19DE" w:rsidP="00045592">
            <w:pPr>
              <w:spacing w:before="120" w:after="120"/>
              <w:rPr>
                <w:b/>
                <w:bCs/>
              </w:rPr>
            </w:pPr>
            <w:r w:rsidRPr="009E76DF">
              <w:rPr>
                <w:b/>
                <w:bCs/>
              </w:rPr>
              <w:t>Proposals / Observations</w:t>
            </w:r>
          </w:p>
        </w:tc>
      </w:tr>
      <w:tr w:rsidR="00DD19DE" w14:paraId="683FD1E7" w14:textId="77777777" w:rsidTr="00045592">
        <w:trPr>
          <w:trHeight w:val="468"/>
        </w:trPr>
        <w:tc>
          <w:tcPr>
            <w:tcW w:w="1648" w:type="dxa"/>
          </w:tcPr>
          <w:p w14:paraId="2444A496" w14:textId="1B24656A" w:rsidR="00DD19DE" w:rsidRPr="009E76DF" w:rsidRDefault="00CD1C2F" w:rsidP="00DC0012">
            <w:pPr>
              <w:spacing w:before="120" w:after="120"/>
            </w:pPr>
            <w:hyperlink r:id="rId14" w:history="1">
              <w:r w:rsidR="00DC0012" w:rsidRPr="00AE6537">
                <w:rPr>
                  <w:rStyle w:val="Hyperlink"/>
                </w:rPr>
                <w:t>R4-2102901</w:t>
              </w:r>
            </w:hyperlink>
          </w:p>
        </w:tc>
        <w:tc>
          <w:tcPr>
            <w:tcW w:w="1437" w:type="dxa"/>
          </w:tcPr>
          <w:p w14:paraId="786ACC88" w14:textId="3AC76141" w:rsidR="00DD19DE" w:rsidRPr="009E76DF" w:rsidRDefault="00DC0012" w:rsidP="00045592">
            <w:pPr>
              <w:spacing w:before="120" w:after="120"/>
            </w:pPr>
            <w:r w:rsidRPr="009E76DF">
              <w:t>Nokia, Nokia Shanghai Bell</w:t>
            </w:r>
          </w:p>
        </w:tc>
        <w:tc>
          <w:tcPr>
            <w:tcW w:w="6772" w:type="dxa"/>
          </w:tcPr>
          <w:p w14:paraId="34916C87" w14:textId="27A1C7F4" w:rsidR="00C703EC" w:rsidRDefault="00C703EC" w:rsidP="00045592">
            <w:pPr>
              <w:spacing w:before="120" w:after="120"/>
            </w:pPr>
            <w:r w:rsidRPr="00BE4E06">
              <w:t>CR to T</w:t>
            </w:r>
            <w:r>
              <w:t>R</w:t>
            </w:r>
            <w:r w:rsidRPr="00BE4E06">
              <w:t xml:space="preserve"> 3</w:t>
            </w:r>
            <w:r>
              <w:t>7</w:t>
            </w:r>
            <w:r w:rsidRPr="00BE4E06">
              <w:t>.</w:t>
            </w:r>
            <w:r>
              <w:t>9</w:t>
            </w:r>
            <w:r w:rsidRPr="00BE4E06">
              <w:t xml:space="preserve">41: </w:t>
            </w:r>
            <w:r>
              <w:t>Updating the orthogonal cut procedure</w:t>
            </w:r>
          </w:p>
          <w:p w14:paraId="7FAB433F" w14:textId="4A8E902D" w:rsidR="00DD19DE" w:rsidRPr="009E76DF" w:rsidRDefault="00C703EC" w:rsidP="00C703EC">
            <w:pPr>
              <w:spacing w:before="120" w:after="120"/>
            </w:pPr>
            <w:r>
              <w:t>Proposal</w:t>
            </w:r>
            <w:r w:rsidR="00DD19DE" w:rsidRPr="009E76DF">
              <w:t>:</w:t>
            </w:r>
            <w:r w:rsidR="00DC0012" w:rsidRPr="009E76DF">
              <w:t xml:space="preserve"> Numerical expressions for TRP computation are included.  </w:t>
            </w:r>
          </w:p>
        </w:tc>
      </w:tr>
      <w:tr w:rsidR="00DC0012" w14:paraId="49EA2775" w14:textId="77777777" w:rsidTr="00045592">
        <w:trPr>
          <w:trHeight w:val="468"/>
        </w:trPr>
        <w:tc>
          <w:tcPr>
            <w:tcW w:w="1648" w:type="dxa"/>
          </w:tcPr>
          <w:p w14:paraId="5AC00F7F" w14:textId="470E60BA" w:rsidR="00DC0012" w:rsidRPr="009E76DF" w:rsidRDefault="00DC0012" w:rsidP="00045592">
            <w:pPr>
              <w:spacing w:before="120" w:after="120"/>
            </w:pPr>
            <w:r w:rsidRPr="009E76DF">
              <w:t>R4-2102902</w:t>
            </w:r>
          </w:p>
        </w:tc>
        <w:tc>
          <w:tcPr>
            <w:tcW w:w="1437" w:type="dxa"/>
          </w:tcPr>
          <w:p w14:paraId="151F5368" w14:textId="1F74FC67" w:rsidR="00DC0012" w:rsidRPr="009E76DF" w:rsidRDefault="00DC0012" w:rsidP="00045592">
            <w:pPr>
              <w:spacing w:before="120" w:after="120"/>
            </w:pPr>
            <w:r w:rsidRPr="009E76DF">
              <w:t>Nokia, Nokia Shanghai Bell</w:t>
            </w:r>
          </w:p>
        </w:tc>
        <w:tc>
          <w:tcPr>
            <w:tcW w:w="6772" w:type="dxa"/>
          </w:tcPr>
          <w:p w14:paraId="6DCF6F35" w14:textId="4CB96A3B" w:rsidR="00DC0012" w:rsidRPr="009E76DF" w:rsidRDefault="00DC0012" w:rsidP="00045592">
            <w:pPr>
              <w:spacing w:before="120" w:after="120"/>
            </w:pPr>
            <w:r w:rsidRPr="009E76DF">
              <w:t xml:space="preserve">Cat. A CR based on R4-2102901. </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627F05CE" w:rsidR="00DD19DE" w:rsidRPr="00855107"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DC0012">
        <w:tc>
          <w:tcPr>
            <w:tcW w:w="1233" w:type="dxa"/>
          </w:tcPr>
          <w:p w14:paraId="7373B7C9" w14:textId="77777777" w:rsidR="00DD19DE" w:rsidRPr="009E76DF" w:rsidRDefault="00DD19DE" w:rsidP="00045592">
            <w:pPr>
              <w:spacing w:after="120"/>
              <w:rPr>
                <w:rFonts w:eastAsiaTheme="minorEastAsia"/>
                <w:b/>
                <w:bCs/>
                <w:color w:val="000000" w:themeColor="text1"/>
                <w:lang w:val="en-US" w:eastAsia="zh-CN"/>
              </w:rPr>
            </w:pPr>
            <w:r w:rsidRPr="009E76DF">
              <w:rPr>
                <w:rFonts w:eastAsiaTheme="minorEastAsia"/>
                <w:b/>
                <w:bCs/>
                <w:color w:val="000000" w:themeColor="text1"/>
                <w:lang w:val="en-US" w:eastAsia="zh-CN"/>
              </w:rPr>
              <w:t>CR/TP number</w:t>
            </w:r>
          </w:p>
        </w:tc>
        <w:tc>
          <w:tcPr>
            <w:tcW w:w="8398" w:type="dxa"/>
          </w:tcPr>
          <w:p w14:paraId="395E853E" w14:textId="77777777" w:rsidR="00DD19DE" w:rsidRPr="009E76DF" w:rsidRDefault="00DD19DE" w:rsidP="00045592">
            <w:pPr>
              <w:spacing w:after="120"/>
              <w:rPr>
                <w:rFonts w:eastAsiaTheme="minorEastAsia"/>
                <w:b/>
                <w:bCs/>
                <w:color w:val="000000" w:themeColor="text1"/>
                <w:lang w:val="en-US" w:eastAsia="zh-CN"/>
              </w:rPr>
            </w:pPr>
            <w:r w:rsidRPr="009E76DF">
              <w:rPr>
                <w:rFonts w:eastAsiaTheme="minorEastAsia"/>
                <w:b/>
                <w:bCs/>
                <w:color w:val="000000" w:themeColor="text1"/>
                <w:lang w:val="en-US" w:eastAsia="zh-CN"/>
              </w:rPr>
              <w:t>Comments collection</w:t>
            </w:r>
          </w:p>
        </w:tc>
      </w:tr>
      <w:tr w:rsidR="00DD19DE" w:rsidRPr="00571777" w14:paraId="05A3A6DD" w14:textId="77777777" w:rsidTr="00DC0012">
        <w:tc>
          <w:tcPr>
            <w:tcW w:w="1233" w:type="dxa"/>
            <w:vMerge w:val="restart"/>
          </w:tcPr>
          <w:p w14:paraId="497DC71D" w14:textId="782056A6" w:rsidR="00DD19DE" w:rsidRPr="009E76DF" w:rsidRDefault="00CD1C2F" w:rsidP="00045592">
            <w:pPr>
              <w:spacing w:after="120"/>
              <w:rPr>
                <w:rFonts w:eastAsiaTheme="minorEastAsia"/>
                <w:color w:val="0070C0"/>
                <w:lang w:val="en-US" w:eastAsia="zh-CN"/>
              </w:rPr>
            </w:pPr>
            <w:hyperlink r:id="rId15" w:history="1">
              <w:r w:rsidR="00AE6537" w:rsidRPr="00AE6537">
                <w:rPr>
                  <w:rStyle w:val="Hyperlink"/>
                </w:rPr>
                <w:t>R4-2102901</w:t>
              </w:r>
            </w:hyperlink>
            <w:r w:rsidR="00DC0012" w:rsidRPr="009E76DF">
              <w:t>, R4-2102902</w:t>
            </w:r>
          </w:p>
        </w:tc>
        <w:tc>
          <w:tcPr>
            <w:tcW w:w="8398" w:type="dxa"/>
          </w:tcPr>
          <w:p w14:paraId="01A637B3" w14:textId="77777777" w:rsidR="00872EC9" w:rsidRPr="00D14E52" w:rsidRDefault="00DC0012" w:rsidP="00872EC9">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Moderator: topic of the orthogonal cut procedure will be discussed in agenda item 4.5.3 based on </w:t>
            </w:r>
            <w:r w:rsidR="00C77935" w:rsidRPr="00D14E52">
              <w:rPr>
                <w:rFonts w:eastAsiaTheme="minorEastAsia"/>
                <w:color w:val="000000" w:themeColor="text1"/>
                <w:lang w:val="en-US" w:eastAsia="zh-CN"/>
              </w:rPr>
              <w:t xml:space="preserve">discussion paper in </w:t>
            </w:r>
            <w:r w:rsidRPr="00D14E52">
              <w:rPr>
                <w:rFonts w:eastAsiaTheme="minorEastAsia"/>
                <w:color w:val="000000" w:themeColor="text1"/>
                <w:lang w:val="en-US" w:eastAsia="zh-CN"/>
              </w:rPr>
              <w:t>R4-2102897 (On Two orthogonal cuts with pattern multiplication procedures and CLTA maximum height). Related CR</w:t>
            </w:r>
            <w:r w:rsidR="00C77935" w:rsidRPr="00D14E52">
              <w:rPr>
                <w:rFonts w:eastAsiaTheme="minorEastAsia"/>
                <w:color w:val="000000" w:themeColor="text1"/>
                <w:lang w:val="en-US" w:eastAsia="zh-CN"/>
              </w:rPr>
              <w:t>s</w:t>
            </w:r>
            <w:r w:rsidRPr="00D14E52">
              <w:rPr>
                <w:rFonts w:eastAsiaTheme="minorEastAsia"/>
                <w:color w:val="000000" w:themeColor="text1"/>
                <w:lang w:val="en-US" w:eastAsia="zh-CN"/>
              </w:rPr>
              <w:t xml:space="preserve"> to TS 38.141-2</w:t>
            </w:r>
            <w:r w:rsidR="00C77935" w:rsidRPr="00D14E52">
              <w:rPr>
                <w:rFonts w:eastAsiaTheme="minorEastAsia"/>
                <w:color w:val="000000" w:themeColor="text1"/>
                <w:lang w:val="en-US" w:eastAsia="zh-CN"/>
              </w:rPr>
              <w:t xml:space="preserve"> (agenda 4.5.3, topic [302])</w:t>
            </w:r>
            <w:r w:rsidRPr="00D14E52">
              <w:rPr>
                <w:rFonts w:eastAsiaTheme="minorEastAsia"/>
                <w:color w:val="000000" w:themeColor="text1"/>
                <w:lang w:val="en-US" w:eastAsia="zh-CN"/>
              </w:rPr>
              <w:t xml:space="preserve"> and TR 37.941 </w:t>
            </w:r>
            <w:r w:rsidR="00C77935" w:rsidRPr="00D14E52">
              <w:rPr>
                <w:rFonts w:eastAsiaTheme="minorEastAsia"/>
                <w:color w:val="000000" w:themeColor="text1"/>
                <w:lang w:val="en-US" w:eastAsia="zh-CN"/>
              </w:rPr>
              <w:t xml:space="preserve">(agenda 7.17, topic [308]) </w:t>
            </w:r>
            <w:r w:rsidRPr="00D14E52">
              <w:rPr>
                <w:rFonts w:eastAsiaTheme="minorEastAsia"/>
                <w:color w:val="000000" w:themeColor="text1"/>
                <w:lang w:val="en-US" w:eastAsia="zh-CN"/>
              </w:rPr>
              <w:t xml:space="preserve">were submitted by proponents. </w:t>
            </w:r>
            <w:r w:rsidR="00872EC9" w:rsidRPr="00D14E52">
              <w:rPr>
                <w:rFonts w:eastAsiaTheme="minorEastAsia"/>
                <w:color w:val="000000" w:themeColor="text1"/>
                <w:lang w:val="en-US" w:eastAsia="zh-CN"/>
              </w:rPr>
              <w:t xml:space="preserve">Moderators of [302] and [308] will coordinate. </w:t>
            </w:r>
          </w:p>
          <w:p w14:paraId="794C77FA" w14:textId="4B215535" w:rsidR="00DC0012" w:rsidRPr="00D14E52" w:rsidRDefault="00DC0012" w:rsidP="00872EC9">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In this agenda item, comments </w:t>
            </w:r>
            <w:r w:rsidR="00872EC9" w:rsidRPr="00D14E52">
              <w:rPr>
                <w:rFonts w:eastAsiaTheme="minorEastAsia"/>
                <w:color w:val="000000" w:themeColor="text1"/>
                <w:lang w:val="en-US" w:eastAsia="zh-CN"/>
              </w:rPr>
              <w:t xml:space="preserve">specific </w:t>
            </w:r>
            <w:r w:rsidRPr="00D14E52">
              <w:rPr>
                <w:rFonts w:eastAsiaTheme="minorEastAsia"/>
                <w:color w:val="000000" w:themeColor="text1"/>
                <w:lang w:val="en-US" w:eastAsia="zh-CN"/>
              </w:rPr>
              <w:t>to the CR to TR 37.941 are to be collected</w:t>
            </w:r>
            <w:r w:rsidR="00872EC9" w:rsidRPr="00D14E52">
              <w:rPr>
                <w:rFonts w:eastAsiaTheme="minorEastAsia"/>
                <w:color w:val="000000" w:themeColor="text1"/>
                <w:lang w:val="en-US" w:eastAsia="zh-CN"/>
              </w:rPr>
              <w:t>, only</w:t>
            </w:r>
            <w:r w:rsidRPr="00D14E52">
              <w:rPr>
                <w:rFonts w:eastAsiaTheme="minorEastAsia"/>
                <w:color w:val="000000" w:themeColor="text1"/>
                <w:lang w:val="en-US" w:eastAsia="zh-CN"/>
              </w:rPr>
              <w:t xml:space="preserve">.  </w:t>
            </w:r>
          </w:p>
        </w:tc>
      </w:tr>
      <w:tr w:rsidR="00DC0012" w:rsidRPr="00571777" w14:paraId="49888B70" w14:textId="77777777" w:rsidTr="00DC0012">
        <w:tc>
          <w:tcPr>
            <w:tcW w:w="1233" w:type="dxa"/>
            <w:vMerge/>
          </w:tcPr>
          <w:p w14:paraId="72451545" w14:textId="77777777" w:rsidR="00DC0012" w:rsidRPr="009E76DF" w:rsidRDefault="00DC0012" w:rsidP="00DC0012">
            <w:pPr>
              <w:spacing w:after="120"/>
              <w:rPr>
                <w:rFonts w:eastAsiaTheme="minorEastAsia"/>
                <w:color w:val="0070C0"/>
                <w:lang w:val="en-US" w:eastAsia="zh-CN"/>
              </w:rPr>
            </w:pPr>
          </w:p>
        </w:tc>
        <w:tc>
          <w:tcPr>
            <w:tcW w:w="8398" w:type="dxa"/>
          </w:tcPr>
          <w:p w14:paraId="3FBB07FC" w14:textId="61361190" w:rsidR="00DC0012" w:rsidRPr="00D14E52" w:rsidRDefault="00AA1A5F" w:rsidP="00DC0012">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Huawei: couple of clarification comments: </w:t>
            </w:r>
          </w:p>
          <w:p w14:paraId="036E3E20" w14:textId="77777777" w:rsidR="00AA1A5F" w:rsidRPr="00D14E52" w:rsidRDefault="00AA1A5F" w:rsidP="00AA1A5F">
            <w:pPr>
              <w:spacing w:after="120"/>
              <w:rPr>
                <w:rFonts w:eastAsiaTheme="minorEastAsia"/>
                <w:color w:val="000000" w:themeColor="text1"/>
                <w:lang w:val="en-US" w:eastAsia="zh-CN"/>
              </w:rPr>
            </w:pPr>
            <w:r w:rsidRPr="00D14E52">
              <w:rPr>
                <w:rFonts w:eastAsiaTheme="minorEastAsia"/>
                <w:color w:val="000000" w:themeColor="text1"/>
                <w:lang w:val="en-US" w:eastAsia="zh-CN"/>
              </w:rPr>
              <w:t>- denominator: R seems to be mistakenly replaced by P?</w:t>
            </w:r>
          </w:p>
          <w:p w14:paraId="3751FE22" w14:textId="77777777" w:rsidR="00AA1A5F" w:rsidRPr="00D14E52" w:rsidRDefault="00AA1A5F" w:rsidP="00AA1A5F">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 EIRP equations: the readability is reduced. In numerator: is it a multiplication operation (what is the symbol inbetween two EIRPs)? </w:t>
            </w:r>
          </w:p>
          <w:p w14:paraId="5F8F3425" w14:textId="60030487" w:rsidR="00AA1A5F" w:rsidRPr="00D14E52" w:rsidRDefault="00AA1A5F" w:rsidP="00AA1A5F">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 EIRP1, EIRPcuts functions seems undefined. Why it is </w:t>
            </w:r>
            <w:r w:rsidR="00464ACC" w:rsidRPr="00D14E52">
              <w:rPr>
                <w:rFonts w:eastAsiaTheme="minorEastAsia"/>
                <w:color w:val="000000" w:themeColor="text1"/>
                <w:lang w:val="en-US" w:eastAsia="zh-CN"/>
              </w:rPr>
              <w:t xml:space="preserve">denoted as </w:t>
            </w:r>
            <w:r w:rsidRPr="00D14E52">
              <w:rPr>
                <w:rFonts w:eastAsiaTheme="minorEastAsia"/>
                <w:color w:val="000000" w:themeColor="text1"/>
                <w:lang w:val="en-US" w:eastAsia="zh-CN"/>
              </w:rPr>
              <w:t>"cut1" and "cuts"</w:t>
            </w:r>
            <w:r w:rsidR="00464ACC" w:rsidRPr="00D14E52">
              <w:rPr>
                <w:rFonts w:eastAsiaTheme="minorEastAsia"/>
                <w:color w:val="000000" w:themeColor="text1"/>
                <w:lang w:val="en-US" w:eastAsia="zh-CN"/>
              </w:rPr>
              <w:t xml:space="preserve">? </w:t>
            </w:r>
            <w:r w:rsidR="00045502" w:rsidRPr="00D14E52">
              <w:rPr>
                <w:rFonts w:eastAsiaTheme="minorEastAsia"/>
                <w:color w:val="000000" w:themeColor="text1"/>
                <w:lang w:val="en-US" w:eastAsia="zh-CN"/>
              </w:rPr>
              <w:t>Was it supposed to be cut 1 and cut2?</w:t>
            </w:r>
          </w:p>
          <w:p w14:paraId="5F4DDF9E" w14:textId="5EF2D96C" w:rsidR="00AA1A5F" w:rsidRPr="00D14E52" w:rsidRDefault="00AA1A5F" w:rsidP="00AA1A5F">
            <w:pPr>
              <w:spacing w:after="120"/>
              <w:rPr>
                <w:rFonts w:eastAsiaTheme="minorEastAsia"/>
                <w:color w:val="000000" w:themeColor="text1"/>
                <w:lang w:val="en-US" w:eastAsia="zh-CN"/>
              </w:rPr>
            </w:pPr>
            <w:r w:rsidRPr="00D14E52">
              <w:rPr>
                <w:rFonts w:eastAsiaTheme="minorEastAsia"/>
                <w:color w:val="000000" w:themeColor="text1"/>
                <w:lang w:val="en-US" w:eastAsia="zh-CN"/>
              </w:rPr>
              <w:t>- there is related CR in separate agenda item - sync is needed.</w:t>
            </w:r>
          </w:p>
        </w:tc>
      </w:tr>
      <w:tr w:rsidR="00DC0012" w:rsidRPr="00571777" w14:paraId="72E39A08" w14:textId="77777777" w:rsidTr="00DC0012">
        <w:tc>
          <w:tcPr>
            <w:tcW w:w="1233" w:type="dxa"/>
            <w:vMerge/>
          </w:tcPr>
          <w:p w14:paraId="165A15C4" w14:textId="77777777" w:rsidR="00DC0012" w:rsidRPr="009E76DF" w:rsidRDefault="00DC0012" w:rsidP="00DC0012">
            <w:pPr>
              <w:spacing w:after="120"/>
              <w:rPr>
                <w:rFonts w:eastAsiaTheme="minorEastAsia"/>
                <w:color w:val="0070C0"/>
                <w:lang w:val="en-US" w:eastAsia="zh-CN"/>
              </w:rPr>
            </w:pPr>
          </w:p>
        </w:tc>
        <w:tc>
          <w:tcPr>
            <w:tcW w:w="8398" w:type="dxa"/>
          </w:tcPr>
          <w:p w14:paraId="1901BE06" w14:textId="240354A6" w:rsidR="00DC0012" w:rsidRPr="00D14E52" w:rsidRDefault="00581429" w:rsidP="00DC0012">
            <w:pPr>
              <w:spacing w:after="120"/>
              <w:rPr>
                <w:rFonts w:eastAsiaTheme="minorEastAsia"/>
                <w:color w:val="000000" w:themeColor="text1"/>
                <w:lang w:val="en-US" w:eastAsia="zh-CN"/>
              </w:rPr>
            </w:pPr>
            <w:r w:rsidRPr="00D14E52">
              <w:rPr>
                <w:rFonts w:eastAsiaTheme="minorEastAsia"/>
                <w:color w:val="000000" w:themeColor="text1"/>
                <w:lang w:val="en-US" w:eastAsia="zh-CN"/>
              </w:rPr>
              <w:t>Ericsson: To avoid duplication our comments regarding this CR is in topic [302].</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lastRenderedPageBreak/>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18825DD7" w14:textId="77777777" w:rsidR="00DD19DE" w:rsidRPr="00805BE8" w:rsidRDefault="00DD19DE">
      <w:pPr>
        <w:pStyle w:val="Heading3"/>
        <w:rPr>
          <w:sz w:val="24"/>
          <w:szCs w:val="16"/>
        </w:rPr>
      </w:pPr>
      <w:r w:rsidRPr="00805BE8">
        <w:rPr>
          <w:sz w:val="24"/>
          <w:szCs w:val="16"/>
        </w:rPr>
        <w:t>CRs/TPs</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735705">
        <w:tc>
          <w:tcPr>
            <w:tcW w:w="1231" w:type="dxa"/>
          </w:tcPr>
          <w:p w14:paraId="04F02E97" w14:textId="77777777" w:rsidR="00DD19DE" w:rsidRPr="00AE6537" w:rsidRDefault="00DD19DE" w:rsidP="00045592">
            <w:pPr>
              <w:rPr>
                <w:rFonts w:eastAsiaTheme="minorEastAsia"/>
                <w:b/>
                <w:bCs/>
                <w:lang w:val="en-US" w:eastAsia="zh-CN"/>
              </w:rPr>
            </w:pPr>
            <w:r w:rsidRPr="00AE6537">
              <w:rPr>
                <w:rFonts w:eastAsiaTheme="minorEastAsia"/>
                <w:b/>
                <w:bCs/>
                <w:lang w:val="en-US" w:eastAsia="zh-CN"/>
              </w:rPr>
              <w:t>CR/TP number</w:t>
            </w:r>
          </w:p>
        </w:tc>
        <w:tc>
          <w:tcPr>
            <w:tcW w:w="8400" w:type="dxa"/>
          </w:tcPr>
          <w:p w14:paraId="0D3808E9" w14:textId="6F69636A" w:rsidR="00DD19DE" w:rsidRPr="00AE6537" w:rsidRDefault="00DD19DE" w:rsidP="00B24CA0">
            <w:pPr>
              <w:rPr>
                <w:rFonts w:eastAsia="MS Mincho"/>
                <w:b/>
                <w:bCs/>
                <w:lang w:val="en-US" w:eastAsia="zh-CN"/>
              </w:rPr>
            </w:pPr>
            <w:r w:rsidRPr="00AE6537">
              <w:rPr>
                <w:b/>
                <w:bCs/>
                <w:lang w:val="en-US" w:eastAsia="zh-CN"/>
              </w:rPr>
              <w:t xml:space="preserve">CRs/TPs </w:t>
            </w:r>
            <w:r w:rsidRPr="00AE6537">
              <w:rPr>
                <w:rFonts w:eastAsiaTheme="minorEastAsia"/>
                <w:b/>
                <w:bCs/>
                <w:lang w:val="en-US" w:eastAsia="zh-CN"/>
              </w:rPr>
              <w:t xml:space="preserve">Status update </w:t>
            </w:r>
            <w:r w:rsidR="00B24CA0" w:rsidRPr="00AE6537">
              <w:rPr>
                <w:rFonts w:eastAsiaTheme="minorEastAsia"/>
                <w:b/>
                <w:bCs/>
                <w:lang w:val="en-US" w:eastAsia="zh-CN"/>
              </w:rPr>
              <w:t>recommendation</w:t>
            </w:r>
            <w:r w:rsidRPr="00AE6537">
              <w:rPr>
                <w:rFonts w:eastAsiaTheme="minorEastAsia"/>
                <w:b/>
                <w:bCs/>
                <w:lang w:val="en-US" w:eastAsia="zh-CN"/>
              </w:rPr>
              <w:t xml:space="preserve">  </w:t>
            </w:r>
          </w:p>
        </w:tc>
      </w:tr>
      <w:tr w:rsidR="00DD19DE" w14:paraId="382FF071" w14:textId="77777777" w:rsidTr="00735705">
        <w:tc>
          <w:tcPr>
            <w:tcW w:w="1231" w:type="dxa"/>
          </w:tcPr>
          <w:p w14:paraId="45A68EB1" w14:textId="6F5DD17E" w:rsidR="00DD19DE" w:rsidRPr="00AE6537" w:rsidRDefault="00CD1C2F" w:rsidP="00735705">
            <w:pPr>
              <w:rPr>
                <w:rFonts w:eastAsiaTheme="minorEastAsia"/>
                <w:color w:val="0070C0"/>
                <w:lang w:val="en-US" w:eastAsia="zh-CN"/>
              </w:rPr>
            </w:pPr>
            <w:hyperlink r:id="rId16" w:history="1">
              <w:r w:rsidR="00AE6537" w:rsidRPr="00AE6537">
                <w:rPr>
                  <w:rStyle w:val="Hyperlink"/>
                </w:rPr>
                <w:t>R4-2102901</w:t>
              </w:r>
            </w:hyperlink>
          </w:p>
        </w:tc>
        <w:tc>
          <w:tcPr>
            <w:tcW w:w="8400" w:type="dxa"/>
          </w:tcPr>
          <w:p w14:paraId="6BF885BF" w14:textId="4A28F523" w:rsidR="00DD19DE" w:rsidRPr="000003D6" w:rsidRDefault="00D14E52" w:rsidP="00045592">
            <w:pPr>
              <w:rPr>
                <w:rFonts w:eastAsiaTheme="minorEastAsia"/>
                <w:color w:val="000000" w:themeColor="text1"/>
                <w:lang w:val="en-US" w:eastAsia="zh-CN"/>
              </w:rPr>
            </w:pPr>
            <w:r w:rsidRPr="000003D6">
              <w:rPr>
                <w:rFonts w:eastAsiaTheme="minorEastAsia"/>
                <w:color w:val="000000" w:themeColor="text1"/>
                <w:lang w:val="en-US" w:eastAsia="zh-CN"/>
              </w:rPr>
              <w:t xml:space="preserve">Based on </w:t>
            </w:r>
            <w:r w:rsidR="000003D6" w:rsidRPr="000003D6">
              <w:rPr>
                <w:rFonts w:eastAsiaTheme="minorEastAsia"/>
                <w:color w:val="000000" w:themeColor="text1"/>
                <w:lang w:val="en-US" w:eastAsia="zh-CN"/>
              </w:rPr>
              <w:t>proponent’s</w:t>
            </w:r>
            <w:r w:rsidRPr="000003D6">
              <w:rPr>
                <w:rFonts w:eastAsiaTheme="minorEastAsia"/>
                <w:color w:val="000000" w:themeColor="text1"/>
                <w:lang w:val="en-US" w:eastAsia="zh-CN"/>
              </w:rPr>
              <w:t xml:space="preserve"> suggestion in [308] this CR can be Noted</w:t>
            </w:r>
            <w:r w:rsidR="00A515AE" w:rsidRPr="000003D6">
              <w:rPr>
                <w:rFonts w:eastAsiaTheme="minorEastAsia"/>
                <w:color w:val="000000" w:themeColor="text1"/>
                <w:lang w:val="en-US" w:eastAsia="zh-CN"/>
              </w:rPr>
              <w:t xml:space="preserve">. Proponents to come back with the updated proposal next meeting. </w:t>
            </w:r>
          </w:p>
        </w:tc>
      </w:tr>
      <w:tr w:rsidR="00735705" w14:paraId="32849FDE" w14:textId="77777777" w:rsidTr="00735705">
        <w:tc>
          <w:tcPr>
            <w:tcW w:w="1231" w:type="dxa"/>
          </w:tcPr>
          <w:p w14:paraId="4A86CFEF" w14:textId="42289183" w:rsidR="00735705" w:rsidRPr="00AE6537" w:rsidRDefault="00735705" w:rsidP="00045592">
            <w:r w:rsidRPr="00AE6537">
              <w:t>R4-2102902</w:t>
            </w:r>
          </w:p>
        </w:tc>
        <w:tc>
          <w:tcPr>
            <w:tcW w:w="8400" w:type="dxa"/>
          </w:tcPr>
          <w:p w14:paraId="30E3E994" w14:textId="60D6B709" w:rsidR="00735705" w:rsidRPr="000003D6" w:rsidRDefault="00D14E52" w:rsidP="00045592">
            <w:pPr>
              <w:rPr>
                <w:rFonts w:eastAsiaTheme="minorEastAsia"/>
                <w:color w:val="000000" w:themeColor="text1"/>
                <w:lang w:val="en-US" w:eastAsia="zh-CN"/>
              </w:rPr>
            </w:pPr>
            <w:r w:rsidRPr="000003D6">
              <w:rPr>
                <w:rFonts w:eastAsiaTheme="minorEastAsia"/>
                <w:color w:val="000000" w:themeColor="text1"/>
                <w:lang w:val="en-US" w:eastAsia="zh-CN"/>
              </w:rPr>
              <w:t>Cat. A: To be withdrawn.</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7442964D" w14:textId="52A13B75" w:rsidR="00307E51" w:rsidRDefault="00DD19DE" w:rsidP="00805BE8">
      <w:pPr>
        <w:pStyle w:val="Heading2"/>
      </w:pPr>
      <w:r>
        <w:rPr>
          <w:rFonts w:hint="eastAsia"/>
        </w:rPr>
        <w:t>Summary on 2nd round</w:t>
      </w:r>
      <w:r>
        <w:t xml:space="preserve"> (if</w:t>
      </w:r>
      <w:bookmarkStart w:id="0" w:name="_GoBack"/>
      <w:bookmarkEnd w:id="0"/>
      <w:r>
        <w:t xml:space="preserve">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8D384F" w14:paraId="15F9E151" w14:textId="77777777" w:rsidTr="000D530B">
        <w:tc>
          <w:tcPr>
            <w:tcW w:w="1242" w:type="dxa"/>
          </w:tcPr>
          <w:p w14:paraId="7AEA4218" w14:textId="0B3E141A"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D14E52" w:rsidRDefault="00962108" w:rsidP="00B24CA0">
            <w:pPr>
              <w:rPr>
                <w:rFonts w:eastAsia="MS Mincho"/>
                <w:b/>
                <w:bCs/>
                <w:color w:val="0070C0"/>
                <w:lang w:val="fr-FR" w:eastAsia="zh-CN"/>
              </w:rPr>
            </w:pPr>
            <w:r w:rsidRPr="00D14E52">
              <w:rPr>
                <w:rFonts w:eastAsiaTheme="minorEastAsia"/>
                <w:b/>
                <w:bCs/>
                <w:color w:val="0070C0"/>
                <w:lang w:val="fr-FR" w:eastAsia="zh-CN"/>
              </w:rPr>
              <w:t xml:space="preserve">T-doc </w:t>
            </w:r>
            <w:r w:rsidRPr="00D14E52">
              <w:rPr>
                <w:b/>
                <w:bCs/>
                <w:color w:val="0070C0"/>
                <w:lang w:val="fr-FR" w:eastAsia="zh-CN"/>
              </w:rPr>
              <w:t xml:space="preserve"> </w:t>
            </w:r>
            <w:r w:rsidRPr="00D14E52">
              <w:rPr>
                <w:rFonts w:eastAsiaTheme="minorEastAsia"/>
                <w:b/>
                <w:bCs/>
                <w:color w:val="0070C0"/>
                <w:lang w:val="fr-FR" w:eastAsia="zh-CN"/>
              </w:rPr>
              <w:t xml:space="preserve">Status update </w:t>
            </w:r>
            <w:r w:rsidR="00B24CA0" w:rsidRPr="00D14E52">
              <w:rPr>
                <w:rFonts w:eastAsiaTheme="minorEastAsia"/>
                <w:b/>
                <w:bCs/>
                <w:color w:val="0070C0"/>
                <w:lang w:val="fr-FR" w:eastAsia="zh-CN"/>
              </w:rPr>
              <w:t>recommendation</w:t>
            </w:r>
            <w:r w:rsidRPr="00D14E52">
              <w:rPr>
                <w:rFonts w:eastAsiaTheme="minorEastAsia"/>
                <w:b/>
                <w:bCs/>
                <w:color w:val="0070C0"/>
                <w:lang w:val="fr-FR" w:eastAsia="zh-CN"/>
              </w:rPr>
              <w:t xml:space="preserve">  </w:t>
            </w:r>
          </w:p>
        </w:tc>
      </w:tr>
      <w:tr w:rsidR="00962108" w14:paraId="268F56E6" w14:textId="77777777" w:rsidTr="000D530B">
        <w:tc>
          <w:tcPr>
            <w:tcW w:w="1242" w:type="dxa"/>
          </w:tcPr>
          <w:p w14:paraId="2E459DB8"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C76A2" w14:textId="77777777" w:rsidR="00CD1C2F" w:rsidRDefault="00CD1C2F">
      <w:r>
        <w:separator/>
      </w:r>
    </w:p>
  </w:endnote>
  <w:endnote w:type="continuationSeparator" w:id="0">
    <w:p w14:paraId="0D63B5B7" w14:textId="77777777" w:rsidR="00CD1C2F" w:rsidRDefault="00CD1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2ABBC" w14:textId="77777777" w:rsidR="00CD1C2F" w:rsidRDefault="00CD1C2F">
      <w:r>
        <w:separator/>
      </w:r>
    </w:p>
  </w:footnote>
  <w:footnote w:type="continuationSeparator" w:id="0">
    <w:p w14:paraId="2E3BD139" w14:textId="77777777" w:rsidR="00CD1C2F" w:rsidRDefault="00CD1C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B720CAC"/>
    <w:multiLevelType w:val="hybridMultilevel"/>
    <w:tmpl w:val="CEB0C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3D6"/>
    <w:rsid w:val="00004165"/>
    <w:rsid w:val="00020C56"/>
    <w:rsid w:val="00026ACC"/>
    <w:rsid w:val="0003171D"/>
    <w:rsid w:val="00031C1D"/>
    <w:rsid w:val="00035C50"/>
    <w:rsid w:val="00045502"/>
    <w:rsid w:val="000457A1"/>
    <w:rsid w:val="00050001"/>
    <w:rsid w:val="00052041"/>
    <w:rsid w:val="0005326A"/>
    <w:rsid w:val="0006266D"/>
    <w:rsid w:val="00065506"/>
    <w:rsid w:val="0007382E"/>
    <w:rsid w:val="00073A8F"/>
    <w:rsid w:val="000766E1"/>
    <w:rsid w:val="00076EA9"/>
    <w:rsid w:val="00077FF6"/>
    <w:rsid w:val="00080D82"/>
    <w:rsid w:val="00081692"/>
    <w:rsid w:val="00082C46"/>
    <w:rsid w:val="00085A0E"/>
    <w:rsid w:val="00087548"/>
    <w:rsid w:val="00087CBC"/>
    <w:rsid w:val="00093E7E"/>
    <w:rsid w:val="000A1830"/>
    <w:rsid w:val="000A4121"/>
    <w:rsid w:val="000A4AA3"/>
    <w:rsid w:val="000A550E"/>
    <w:rsid w:val="000B1A55"/>
    <w:rsid w:val="000B20BB"/>
    <w:rsid w:val="000B2611"/>
    <w:rsid w:val="000B2EF6"/>
    <w:rsid w:val="000B2FA6"/>
    <w:rsid w:val="000B4AA0"/>
    <w:rsid w:val="000C2553"/>
    <w:rsid w:val="000C38C3"/>
    <w:rsid w:val="000C4A3B"/>
    <w:rsid w:val="000D09FD"/>
    <w:rsid w:val="000D44FB"/>
    <w:rsid w:val="000D574B"/>
    <w:rsid w:val="000D6CFC"/>
    <w:rsid w:val="000E537B"/>
    <w:rsid w:val="000E57D0"/>
    <w:rsid w:val="000E7858"/>
    <w:rsid w:val="000F39CA"/>
    <w:rsid w:val="000F70F2"/>
    <w:rsid w:val="00107927"/>
    <w:rsid w:val="00110E26"/>
    <w:rsid w:val="00111321"/>
    <w:rsid w:val="00117BD6"/>
    <w:rsid w:val="001206C2"/>
    <w:rsid w:val="00121978"/>
    <w:rsid w:val="00123422"/>
    <w:rsid w:val="00124B6A"/>
    <w:rsid w:val="00136D4C"/>
    <w:rsid w:val="00142BB9"/>
    <w:rsid w:val="00143588"/>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62CA"/>
    <w:rsid w:val="001D7D94"/>
    <w:rsid w:val="001E0A28"/>
    <w:rsid w:val="001E4218"/>
    <w:rsid w:val="001F0B20"/>
    <w:rsid w:val="001F6478"/>
    <w:rsid w:val="0020015B"/>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348D"/>
    <w:rsid w:val="00284016"/>
    <w:rsid w:val="002858BF"/>
    <w:rsid w:val="002939AF"/>
    <w:rsid w:val="00293F6D"/>
    <w:rsid w:val="00294491"/>
    <w:rsid w:val="00294BDE"/>
    <w:rsid w:val="002A0CED"/>
    <w:rsid w:val="002A4CD0"/>
    <w:rsid w:val="002A7DA6"/>
    <w:rsid w:val="002B516C"/>
    <w:rsid w:val="002B5E1D"/>
    <w:rsid w:val="002B60C1"/>
    <w:rsid w:val="002C4B52"/>
    <w:rsid w:val="002C7EB6"/>
    <w:rsid w:val="002D03E5"/>
    <w:rsid w:val="002D36EB"/>
    <w:rsid w:val="002D679E"/>
    <w:rsid w:val="002D6BDF"/>
    <w:rsid w:val="002E2CE9"/>
    <w:rsid w:val="002E335C"/>
    <w:rsid w:val="002E3BF7"/>
    <w:rsid w:val="002E403E"/>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52A"/>
    <w:rsid w:val="00413DDE"/>
    <w:rsid w:val="00414118"/>
    <w:rsid w:val="00416084"/>
    <w:rsid w:val="00424F8C"/>
    <w:rsid w:val="004271BA"/>
    <w:rsid w:val="00430497"/>
    <w:rsid w:val="00434DC1"/>
    <w:rsid w:val="004350F4"/>
    <w:rsid w:val="004412A0"/>
    <w:rsid w:val="0044302A"/>
    <w:rsid w:val="00446408"/>
    <w:rsid w:val="00450F27"/>
    <w:rsid w:val="004510E5"/>
    <w:rsid w:val="0045446F"/>
    <w:rsid w:val="00456A75"/>
    <w:rsid w:val="00461E39"/>
    <w:rsid w:val="00462D3A"/>
    <w:rsid w:val="00463521"/>
    <w:rsid w:val="00464966"/>
    <w:rsid w:val="00464ACC"/>
    <w:rsid w:val="00471125"/>
    <w:rsid w:val="0047437A"/>
    <w:rsid w:val="00480E42"/>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4F5E"/>
    <w:rsid w:val="00571777"/>
    <w:rsid w:val="00580FF5"/>
    <w:rsid w:val="00581429"/>
    <w:rsid w:val="0058519C"/>
    <w:rsid w:val="0059149A"/>
    <w:rsid w:val="005921E3"/>
    <w:rsid w:val="005956EE"/>
    <w:rsid w:val="005A083E"/>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16F8D"/>
    <w:rsid w:val="00617AAA"/>
    <w:rsid w:val="006302AA"/>
    <w:rsid w:val="006363BD"/>
    <w:rsid w:val="006412DC"/>
    <w:rsid w:val="00642BC6"/>
    <w:rsid w:val="00644790"/>
    <w:rsid w:val="006501AF"/>
    <w:rsid w:val="00650DDE"/>
    <w:rsid w:val="00653FF4"/>
    <w:rsid w:val="0065505B"/>
    <w:rsid w:val="006670AC"/>
    <w:rsid w:val="00672307"/>
    <w:rsid w:val="006808C6"/>
    <w:rsid w:val="00682668"/>
    <w:rsid w:val="00692A68"/>
    <w:rsid w:val="00695D85"/>
    <w:rsid w:val="006A30A2"/>
    <w:rsid w:val="006A6D23"/>
    <w:rsid w:val="006B25DE"/>
    <w:rsid w:val="006C1C3B"/>
    <w:rsid w:val="006C3CC6"/>
    <w:rsid w:val="006C4E43"/>
    <w:rsid w:val="006C50AC"/>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5705"/>
    <w:rsid w:val="00736B37"/>
    <w:rsid w:val="00740A35"/>
    <w:rsid w:val="007520B4"/>
    <w:rsid w:val="007655D5"/>
    <w:rsid w:val="007763C1"/>
    <w:rsid w:val="00777E82"/>
    <w:rsid w:val="00781359"/>
    <w:rsid w:val="00786921"/>
    <w:rsid w:val="00786993"/>
    <w:rsid w:val="00792F8D"/>
    <w:rsid w:val="007A1EAA"/>
    <w:rsid w:val="007A79FD"/>
    <w:rsid w:val="007B0B9D"/>
    <w:rsid w:val="007B5A43"/>
    <w:rsid w:val="007B709B"/>
    <w:rsid w:val="007C1343"/>
    <w:rsid w:val="007C1744"/>
    <w:rsid w:val="007C5EF1"/>
    <w:rsid w:val="007C7BF5"/>
    <w:rsid w:val="007D19B7"/>
    <w:rsid w:val="007D5F5E"/>
    <w:rsid w:val="007D75E5"/>
    <w:rsid w:val="007D773E"/>
    <w:rsid w:val="007E066E"/>
    <w:rsid w:val="007E1356"/>
    <w:rsid w:val="007E20FC"/>
    <w:rsid w:val="007E7062"/>
    <w:rsid w:val="007F0E1E"/>
    <w:rsid w:val="007F0F5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2EC9"/>
    <w:rsid w:val="00873E1F"/>
    <w:rsid w:val="0087456D"/>
    <w:rsid w:val="00874C16"/>
    <w:rsid w:val="00886D1F"/>
    <w:rsid w:val="00891EE1"/>
    <w:rsid w:val="00893987"/>
    <w:rsid w:val="008963EF"/>
    <w:rsid w:val="0089688E"/>
    <w:rsid w:val="008A1FBE"/>
    <w:rsid w:val="008B3194"/>
    <w:rsid w:val="008B5AE7"/>
    <w:rsid w:val="008C60E9"/>
    <w:rsid w:val="008D1B7C"/>
    <w:rsid w:val="008D384F"/>
    <w:rsid w:val="008D6657"/>
    <w:rsid w:val="008E1912"/>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43DD"/>
    <w:rsid w:val="00947E7E"/>
    <w:rsid w:val="0095139A"/>
    <w:rsid w:val="00953E16"/>
    <w:rsid w:val="009542AC"/>
    <w:rsid w:val="00961BB2"/>
    <w:rsid w:val="00962108"/>
    <w:rsid w:val="009638D6"/>
    <w:rsid w:val="0097408E"/>
    <w:rsid w:val="00974BB2"/>
    <w:rsid w:val="00974FA7"/>
    <w:rsid w:val="009756E5"/>
    <w:rsid w:val="009762CA"/>
    <w:rsid w:val="00977A8C"/>
    <w:rsid w:val="00983910"/>
    <w:rsid w:val="009932AC"/>
    <w:rsid w:val="00994351"/>
    <w:rsid w:val="0099494F"/>
    <w:rsid w:val="00996A8F"/>
    <w:rsid w:val="009A1DBF"/>
    <w:rsid w:val="009A68E6"/>
    <w:rsid w:val="009A7598"/>
    <w:rsid w:val="009B1DF8"/>
    <w:rsid w:val="009B3D20"/>
    <w:rsid w:val="009B5418"/>
    <w:rsid w:val="009C0727"/>
    <w:rsid w:val="009C492F"/>
    <w:rsid w:val="009C710B"/>
    <w:rsid w:val="009D2FF2"/>
    <w:rsid w:val="009D3226"/>
    <w:rsid w:val="009D3385"/>
    <w:rsid w:val="009D793C"/>
    <w:rsid w:val="009E16A9"/>
    <w:rsid w:val="009E375F"/>
    <w:rsid w:val="009E39D4"/>
    <w:rsid w:val="009E5401"/>
    <w:rsid w:val="009E76DF"/>
    <w:rsid w:val="00A0758F"/>
    <w:rsid w:val="00A1570A"/>
    <w:rsid w:val="00A211B4"/>
    <w:rsid w:val="00A33DDF"/>
    <w:rsid w:val="00A34547"/>
    <w:rsid w:val="00A376B7"/>
    <w:rsid w:val="00A41BF5"/>
    <w:rsid w:val="00A44778"/>
    <w:rsid w:val="00A469E7"/>
    <w:rsid w:val="00A515AE"/>
    <w:rsid w:val="00A604A4"/>
    <w:rsid w:val="00A61B7D"/>
    <w:rsid w:val="00A6605B"/>
    <w:rsid w:val="00A66ADC"/>
    <w:rsid w:val="00A7147D"/>
    <w:rsid w:val="00A81B15"/>
    <w:rsid w:val="00A837FF"/>
    <w:rsid w:val="00A84DC8"/>
    <w:rsid w:val="00A85DBC"/>
    <w:rsid w:val="00A87FEB"/>
    <w:rsid w:val="00A93F9F"/>
    <w:rsid w:val="00A9420E"/>
    <w:rsid w:val="00A97648"/>
    <w:rsid w:val="00AA1A5F"/>
    <w:rsid w:val="00AA1CFD"/>
    <w:rsid w:val="00AA2239"/>
    <w:rsid w:val="00AA33D2"/>
    <w:rsid w:val="00AB0C57"/>
    <w:rsid w:val="00AB1195"/>
    <w:rsid w:val="00AB4182"/>
    <w:rsid w:val="00AC27DB"/>
    <w:rsid w:val="00AC6D6B"/>
    <w:rsid w:val="00AD7736"/>
    <w:rsid w:val="00AE10CE"/>
    <w:rsid w:val="00AE6537"/>
    <w:rsid w:val="00AE70D4"/>
    <w:rsid w:val="00AE7868"/>
    <w:rsid w:val="00AF0407"/>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0553"/>
    <w:rsid w:val="00BB14F1"/>
    <w:rsid w:val="00BB572E"/>
    <w:rsid w:val="00BB74FD"/>
    <w:rsid w:val="00BC5982"/>
    <w:rsid w:val="00BC60BF"/>
    <w:rsid w:val="00BD28BF"/>
    <w:rsid w:val="00BD6404"/>
    <w:rsid w:val="00BE33AE"/>
    <w:rsid w:val="00BF046F"/>
    <w:rsid w:val="00C01D50"/>
    <w:rsid w:val="00C056DC"/>
    <w:rsid w:val="00C1329B"/>
    <w:rsid w:val="00C22489"/>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24E"/>
    <w:rsid w:val="00C66AC9"/>
    <w:rsid w:val="00C703EC"/>
    <w:rsid w:val="00C724D3"/>
    <w:rsid w:val="00C77935"/>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7FC"/>
    <w:rsid w:val="00CC5F88"/>
    <w:rsid w:val="00CC69C8"/>
    <w:rsid w:val="00CC77A2"/>
    <w:rsid w:val="00CD1C2F"/>
    <w:rsid w:val="00CD307E"/>
    <w:rsid w:val="00CD6A1B"/>
    <w:rsid w:val="00CE0A7F"/>
    <w:rsid w:val="00CE1718"/>
    <w:rsid w:val="00CF1D5A"/>
    <w:rsid w:val="00CF4156"/>
    <w:rsid w:val="00D03D00"/>
    <w:rsid w:val="00D05C30"/>
    <w:rsid w:val="00D11359"/>
    <w:rsid w:val="00D14E52"/>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0012"/>
    <w:rsid w:val="00DC2500"/>
    <w:rsid w:val="00DC77DC"/>
    <w:rsid w:val="00DD0453"/>
    <w:rsid w:val="00DD0C2C"/>
    <w:rsid w:val="00DD19DE"/>
    <w:rsid w:val="00DD28BC"/>
    <w:rsid w:val="00DE31F0"/>
    <w:rsid w:val="00DE3D1C"/>
    <w:rsid w:val="00DF2B88"/>
    <w:rsid w:val="00E0227D"/>
    <w:rsid w:val="00E04B84"/>
    <w:rsid w:val="00E06466"/>
    <w:rsid w:val="00E06FDA"/>
    <w:rsid w:val="00E160A5"/>
    <w:rsid w:val="00E1713D"/>
    <w:rsid w:val="00E20A43"/>
    <w:rsid w:val="00E2376E"/>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7093"/>
    <w:rsid w:val="00EC215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AF9"/>
    <w:rsid w:val="00F42C20"/>
    <w:rsid w:val="00F43E34"/>
    <w:rsid w:val="00F53053"/>
    <w:rsid w:val="00F53FE2"/>
    <w:rsid w:val="00F575FF"/>
    <w:rsid w:val="00F618EF"/>
    <w:rsid w:val="00F644B2"/>
    <w:rsid w:val="00F65582"/>
    <w:rsid w:val="00F66E75"/>
    <w:rsid w:val="00F77EB0"/>
    <w:rsid w:val="00F83FED"/>
    <w:rsid w:val="00F87CDD"/>
    <w:rsid w:val="00F933F0"/>
    <w:rsid w:val="00F937A3"/>
    <w:rsid w:val="00F94715"/>
    <w:rsid w:val="00F96A3D"/>
    <w:rsid w:val="00FA0A85"/>
    <w:rsid w:val="00FA4718"/>
    <w:rsid w:val="00FA5848"/>
    <w:rsid w:val="00FA7F3D"/>
    <w:rsid w:val="00FB38D8"/>
    <w:rsid w:val="00FC051F"/>
    <w:rsid w:val="00FC06FF"/>
    <w:rsid w:val="00FC4831"/>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90831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137656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2636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8_e/Docs/R4-210249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8_e/Docs/R4-210249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98_e/Docs/R4-2102901.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_e/Docs/R4-2102493.zip" TargetMode="External"/><Relationship Id="rId5" Type="http://schemas.openxmlformats.org/officeDocument/2006/relationships/settings" Target="settings.xml"/><Relationship Id="rId15" Type="http://schemas.openxmlformats.org/officeDocument/2006/relationships/hyperlink" Target="https://www.3gpp.org/ftp/TSG_RAN/WG4_Radio/TSGR4_98_e/Docs/R4-2102901.zip" TargetMode="External"/><Relationship Id="rId10" Type="http://schemas.openxmlformats.org/officeDocument/2006/relationships/hyperlink" Target="https://www.3gpp.org/ftp/TSG_RAN/WG4_Radio/TSGR4_98_e/Docs/R4-2102493.zip" TargetMode="External"/><Relationship Id="rId4" Type="http://schemas.openxmlformats.org/officeDocument/2006/relationships/styles" Target="styles.xml"/><Relationship Id="rId9" Type="http://schemas.openxmlformats.org/officeDocument/2006/relationships/hyperlink" Target="https://www.3gpp.org/ftp/TSG_RAN/WG4_Radio/TSGR4_98_e/Docs/R4-2102492.zip" TargetMode="External"/><Relationship Id="rId14" Type="http://schemas.openxmlformats.org/officeDocument/2006/relationships/hyperlink" Target="https://www.3gpp.org/ftp/TSG_RAN/WG4_Radio/TSGR4_98_e/Docs/R4-21029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A8A73-EC09-48E5-99BB-106E6E6A7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1986</Words>
  <Characters>11325</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13285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3</cp:revision>
  <cp:lastPrinted>2019-04-25T01:09:00Z</cp:lastPrinted>
  <dcterms:created xsi:type="dcterms:W3CDTF">2021-01-28T17:53:00Z</dcterms:created>
  <dcterms:modified xsi:type="dcterms:W3CDTF">2021-01-28T17:54:00Z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1611676207</vt:lpwstr>
  </property>
</Properties>
</file>